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1CF48" w14:textId="6072BC06" w:rsidR="00676B03" w:rsidRPr="006E798D" w:rsidRDefault="006E798D" w:rsidP="006E798D">
      <w:pPr>
        <w:spacing w:after="0" w:line="240" w:lineRule="auto"/>
        <w:rPr>
          <w:rFonts w:ascii="Arial" w:hAnsi="Arial" w:cs="Arial"/>
          <w:sz w:val="40"/>
          <w:szCs w:val="40"/>
        </w:rPr>
      </w:pPr>
      <w:r w:rsidRPr="006E798D">
        <w:rPr>
          <w:rFonts w:ascii="Arial" w:hAnsi="Arial" w:cs="Arial"/>
          <w:noProof/>
          <w:sz w:val="40"/>
          <w:szCs w:val="40"/>
        </w:rPr>
        <w:drawing>
          <wp:anchor distT="0" distB="0" distL="114300" distR="114300" simplePos="0" relativeHeight="251658240" behindDoc="1" locked="0" layoutInCell="1" allowOverlap="1" wp14:anchorId="1C9BA9B3" wp14:editId="5CF6BAC2">
            <wp:simplePos x="0" y="0"/>
            <wp:positionH relativeFrom="column">
              <wp:posOffset>3789363</wp:posOffset>
            </wp:positionH>
            <wp:positionV relativeFrom="paragraph">
              <wp:posOffset>-100965</wp:posOffset>
            </wp:positionV>
            <wp:extent cx="2659062" cy="638175"/>
            <wp:effectExtent l="0" t="0" r="8255" b="0"/>
            <wp:wrapNone/>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2665522" cy="639725"/>
                    </a:xfrm>
                    <a:prstGeom prst="rect">
                      <a:avLst/>
                    </a:prstGeom>
                  </pic:spPr>
                </pic:pic>
              </a:graphicData>
            </a:graphic>
            <wp14:sizeRelH relativeFrom="margin">
              <wp14:pctWidth>0</wp14:pctWidth>
            </wp14:sizeRelH>
            <wp14:sizeRelV relativeFrom="margin">
              <wp14:pctHeight>0</wp14:pctHeight>
            </wp14:sizeRelV>
          </wp:anchor>
        </w:drawing>
      </w:r>
      <w:r w:rsidR="00676B03" w:rsidRPr="006E798D">
        <w:rPr>
          <w:b/>
          <w:bCs/>
          <w:color w:val="000000"/>
          <w:sz w:val="40"/>
          <w:szCs w:val="40"/>
        </w:rPr>
        <w:t xml:space="preserve">Request </w:t>
      </w:r>
      <w:r w:rsidR="00B8201C">
        <w:rPr>
          <w:b/>
          <w:bCs/>
          <w:color w:val="000000"/>
          <w:sz w:val="40"/>
          <w:szCs w:val="40"/>
        </w:rPr>
        <w:t>F</w:t>
      </w:r>
      <w:r w:rsidR="00676B03" w:rsidRPr="006E798D">
        <w:rPr>
          <w:b/>
          <w:bCs/>
          <w:color w:val="000000"/>
          <w:sz w:val="40"/>
          <w:szCs w:val="40"/>
        </w:rPr>
        <w:t>or Proposals (RFP)</w:t>
      </w:r>
      <w:r w:rsidRPr="006E798D">
        <w:rPr>
          <w:rFonts w:ascii="Times New Roman" w:eastAsia="Times New Roman" w:hAnsi="Times New Roman" w:cs="Times New Roman"/>
          <w:sz w:val="40"/>
          <w:szCs w:val="40"/>
        </w:rPr>
        <w:t xml:space="preserve"> </w:t>
      </w:r>
    </w:p>
    <w:p w14:paraId="6B7BF997" w14:textId="064165F1" w:rsidR="003E7B43" w:rsidRPr="00676B03" w:rsidRDefault="00676B03" w:rsidP="000C04E4">
      <w:pPr>
        <w:spacing w:after="0" w:line="240" w:lineRule="auto"/>
        <w:jc w:val="both"/>
        <w:rPr>
          <w:rFonts w:cs="Arial"/>
          <w:sz w:val="24"/>
          <w:szCs w:val="24"/>
        </w:rPr>
      </w:pPr>
      <w:r w:rsidRPr="00676B03">
        <w:rPr>
          <w:rFonts w:cs="Arial"/>
          <w:b/>
          <w:bCs/>
          <w:sz w:val="24"/>
          <w:szCs w:val="24"/>
        </w:rPr>
        <w:t>POSTED DATE:</w:t>
      </w:r>
      <w:r w:rsidR="00404050">
        <w:rPr>
          <w:rFonts w:cs="Arial"/>
          <w:b/>
          <w:bCs/>
          <w:sz w:val="24"/>
          <w:szCs w:val="24"/>
        </w:rPr>
        <w:tab/>
      </w:r>
      <w:r w:rsidR="00930EB9">
        <w:rPr>
          <w:rFonts w:cs="Arial"/>
          <w:b/>
          <w:bCs/>
          <w:sz w:val="24"/>
          <w:szCs w:val="24"/>
        </w:rPr>
        <w:t>February 1st</w:t>
      </w:r>
      <w:r w:rsidR="00404050">
        <w:rPr>
          <w:rFonts w:cs="Arial"/>
          <w:b/>
          <w:bCs/>
          <w:sz w:val="24"/>
          <w:szCs w:val="24"/>
        </w:rPr>
        <w:t>, 202</w:t>
      </w:r>
      <w:r w:rsidR="00930EB9">
        <w:rPr>
          <w:rFonts w:cs="Arial"/>
          <w:b/>
          <w:bCs/>
          <w:sz w:val="24"/>
          <w:szCs w:val="24"/>
        </w:rPr>
        <w:t>3</w:t>
      </w:r>
      <w:r w:rsidRPr="00676B03">
        <w:rPr>
          <w:rFonts w:cs="Arial"/>
          <w:sz w:val="24"/>
          <w:szCs w:val="24"/>
        </w:rPr>
        <w:t xml:space="preserve"> </w:t>
      </w:r>
    </w:p>
    <w:p w14:paraId="0E23122A" w14:textId="7C87E8E1" w:rsidR="003E7B43" w:rsidRPr="00404050" w:rsidRDefault="00676B03" w:rsidP="000C04E4">
      <w:pPr>
        <w:spacing w:after="0" w:line="240" w:lineRule="auto"/>
        <w:jc w:val="both"/>
        <w:rPr>
          <w:rFonts w:cs="Arial"/>
          <w:b/>
          <w:bCs/>
          <w:sz w:val="24"/>
          <w:szCs w:val="24"/>
        </w:rPr>
      </w:pPr>
      <w:r w:rsidRPr="00676B03">
        <w:rPr>
          <w:rFonts w:cs="Arial"/>
          <w:b/>
          <w:bCs/>
          <w:sz w:val="24"/>
          <w:szCs w:val="24"/>
        </w:rPr>
        <w:t>DEADLINE:</w:t>
      </w:r>
      <w:r w:rsidRPr="00676B03">
        <w:rPr>
          <w:b/>
          <w:bCs/>
          <w:sz w:val="24"/>
          <w:szCs w:val="24"/>
        </w:rPr>
        <w:t xml:space="preserve"> </w:t>
      </w:r>
      <w:r w:rsidR="00404050">
        <w:rPr>
          <w:b/>
          <w:bCs/>
          <w:sz w:val="24"/>
          <w:szCs w:val="24"/>
        </w:rPr>
        <w:tab/>
      </w:r>
      <w:r w:rsidR="00404050">
        <w:rPr>
          <w:b/>
          <w:bCs/>
          <w:sz w:val="24"/>
          <w:szCs w:val="24"/>
        </w:rPr>
        <w:tab/>
      </w:r>
      <w:r w:rsidR="00404050">
        <w:rPr>
          <w:b/>
          <w:bCs/>
          <w:sz w:val="24"/>
          <w:szCs w:val="24"/>
        </w:rPr>
        <w:tab/>
      </w:r>
      <w:r w:rsidR="00930EB9">
        <w:rPr>
          <w:b/>
          <w:bCs/>
          <w:sz w:val="24"/>
          <w:szCs w:val="24"/>
        </w:rPr>
        <w:t>February 14th</w:t>
      </w:r>
      <w:r w:rsidR="000E5A11" w:rsidRPr="00404050">
        <w:rPr>
          <w:b/>
          <w:bCs/>
          <w:sz w:val="24"/>
          <w:szCs w:val="24"/>
        </w:rPr>
        <w:t>, 202</w:t>
      </w:r>
      <w:r w:rsidR="00930EB9">
        <w:rPr>
          <w:b/>
          <w:bCs/>
          <w:sz w:val="24"/>
          <w:szCs w:val="24"/>
        </w:rPr>
        <w:t>3</w:t>
      </w:r>
      <w:r w:rsidR="00E7377F" w:rsidRPr="00404050">
        <w:rPr>
          <w:b/>
          <w:bCs/>
          <w:sz w:val="24"/>
          <w:szCs w:val="24"/>
        </w:rPr>
        <w:t>, 1</w:t>
      </w:r>
      <w:r w:rsidR="00930EB9">
        <w:rPr>
          <w:b/>
          <w:bCs/>
          <w:sz w:val="24"/>
          <w:szCs w:val="24"/>
        </w:rPr>
        <w:t>0</w:t>
      </w:r>
      <w:r w:rsidR="00E7377F" w:rsidRPr="00404050">
        <w:rPr>
          <w:b/>
          <w:bCs/>
          <w:sz w:val="24"/>
          <w:szCs w:val="24"/>
        </w:rPr>
        <w:t xml:space="preserve">:00 </w:t>
      </w:r>
      <w:r w:rsidR="00930EB9">
        <w:rPr>
          <w:b/>
          <w:bCs/>
          <w:sz w:val="24"/>
          <w:szCs w:val="24"/>
        </w:rPr>
        <w:t>a</w:t>
      </w:r>
      <w:r w:rsidR="00E7377F" w:rsidRPr="00404050">
        <w:rPr>
          <w:b/>
          <w:bCs/>
          <w:sz w:val="24"/>
          <w:szCs w:val="24"/>
        </w:rPr>
        <w:t>m</w:t>
      </w:r>
    </w:p>
    <w:p w14:paraId="7CB416C2" w14:textId="339F76C3" w:rsidR="00676B03" w:rsidRDefault="00676B03" w:rsidP="000C04E4">
      <w:pPr>
        <w:autoSpaceDE w:val="0"/>
        <w:autoSpaceDN w:val="0"/>
        <w:adjustRightInd w:val="0"/>
        <w:spacing w:after="0" w:line="240" w:lineRule="auto"/>
        <w:rPr>
          <w:b/>
          <w:bCs/>
          <w:color w:val="000000"/>
          <w:sz w:val="24"/>
          <w:szCs w:val="24"/>
        </w:rPr>
      </w:pPr>
    </w:p>
    <w:p w14:paraId="079BD602" w14:textId="77777777" w:rsidR="00534690" w:rsidRDefault="00534690" w:rsidP="000C04E4">
      <w:pPr>
        <w:autoSpaceDE w:val="0"/>
        <w:autoSpaceDN w:val="0"/>
        <w:adjustRightInd w:val="0"/>
        <w:spacing w:after="0" w:line="240" w:lineRule="auto"/>
        <w:rPr>
          <w:b/>
          <w:bCs/>
          <w:color w:val="000000"/>
          <w:sz w:val="24"/>
          <w:szCs w:val="24"/>
        </w:rPr>
      </w:pPr>
    </w:p>
    <w:p w14:paraId="30904F35" w14:textId="531D5CF8" w:rsidR="00CC720A" w:rsidRPr="00676B03" w:rsidRDefault="001C51EC" w:rsidP="000C04E4">
      <w:pPr>
        <w:autoSpaceDE w:val="0"/>
        <w:autoSpaceDN w:val="0"/>
        <w:adjustRightInd w:val="0"/>
        <w:spacing w:after="0" w:line="240" w:lineRule="auto"/>
        <w:rPr>
          <w:color w:val="000000"/>
          <w:sz w:val="32"/>
          <w:szCs w:val="32"/>
        </w:rPr>
      </w:pPr>
      <w:r>
        <w:rPr>
          <w:rStyle w:val="TitleChar"/>
        </w:rPr>
        <w:t xml:space="preserve">Barton County Information Technology </w:t>
      </w:r>
      <w:r w:rsidR="00930EB9">
        <w:rPr>
          <w:rStyle w:val="TitleChar"/>
        </w:rPr>
        <w:t>KnowB4 Security Awareness Renewal</w:t>
      </w:r>
    </w:p>
    <w:p w14:paraId="6240F194" w14:textId="4080A48D" w:rsidR="00676B03" w:rsidRDefault="00676B03" w:rsidP="000C04E4">
      <w:pPr>
        <w:autoSpaceDE w:val="0"/>
        <w:autoSpaceDN w:val="0"/>
        <w:adjustRightInd w:val="0"/>
        <w:spacing w:after="0" w:line="240" w:lineRule="auto"/>
        <w:rPr>
          <w:color w:val="000000"/>
        </w:rPr>
      </w:pPr>
    </w:p>
    <w:p w14:paraId="223587DF" w14:textId="77777777" w:rsidR="000C04E4" w:rsidRDefault="000C04E4" w:rsidP="000C04E4">
      <w:pPr>
        <w:autoSpaceDE w:val="0"/>
        <w:autoSpaceDN w:val="0"/>
        <w:adjustRightInd w:val="0"/>
        <w:spacing w:after="0" w:line="240" w:lineRule="auto"/>
        <w:rPr>
          <w:color w:val="000000"/>
        </w:rPr>
      </w:pPr>
    </w:p>
    <w:p w14:paraId="2B8FE875" w14:textId="2AB94FD5" w:rsidR="00CC720A" w:rsidRPr="003B2095" w:rsidRDefault="00AC32EA" w:rsidP="000C04E4">
      <w:pPr>
        <w:pStyle w:val="Heading1"/>
        <w:spacing w:before="0" w:line="240" w:lineRule="auto"/>
      </w:pPr>
      <w:r>
        <w:t xml:space="preserve">Project </w:t>
      </w:r>
      <w:r w:rsidR="00CC720A" w:rsidRPr="003B2095">
        <w:t>Introduction</w:t>
      </w:r>
    </w:p>
    <w:p w14:paraId="42E75A51" w14:textId="34130031" w:rsidR="000C04E4" w:rsidRDefault="00BB3419" w:rsidP="000C04E4">
      <w:pPr>
        <w:autoSpaceDE w:val="0"/>
        <w:autoSpaceDN w:val="0"/>
        <w:adjustRightInd w:val="0"/>
        <w:spacing w:after="0" w:line="240" w:lineRule="auto"/>
      </w:pPr>
      <w:r>
        <w:t xml:space="preserve">Barton County </w:t>
      </w:r>
      <w:r w:rsidR="001C51EC">
        <w:t xml:space="preserve">seeks pricing for the </w:t>
      </w:r>
      <w:r w:rsidR="00930EB9">
        <w:t xml:space="preserve">renewal of KnowB4 Security Awareness Training and KnowB4 PhishER </w:t>
      </w:r>
      <w:r w:rsidR="005E565D">
        <w:t>3-year</w:t>
      </w:r>
      <w:r w:rsidR="00930EB9">
        <w:t xml:space="preserve"> </w:t>
      </w:r>
      <w:r w:rsidR="005E565D">
        <w:t>subscriptions</w:t>
      </w:r>
      <w:r w:rsidR="00930EB9">
        <w:t xml:space="preserve"> for 185 users.</w:t>
      </w:r>
    </w:p>
    <w:p w14:paraId="5423581D" w14:textId="77777777" w:rsidR="00930EB9" w:rsidRDefault="00930EB9" w:rsidP="000C04E4">
      <w:pPr>
        <w:autoSpaceDE w:val="0"/>
        <w:autoSpaceDN w:val="0"/>
        <w:adjustRightInd w:val="0"/>
        <w:spacing w:after="0" w:line="240" w:lineRule="auto"/>
        <w:rPr>
          <w:color w:val="000000"/>
        </w:rPr>
      </w:pPr>
    </w:p>
    <w:p w14:paraId="1CE3973B" w14:textId="3B23233A" w:rsidR="00500E04" w:rsidRDefault="00AC32EA" w:rsidP="000C04E4">
      <w:pPr>
        <w:pStyle w:val="Heading1"/>
        <w:spacing w:before="0" w:line="240" w:lineRule="auto"/>
      </w:pPr>
      <w:r>
        <w:t xml:space="preserve">Project </w:t>
      </w:r>
      <w:r w:rsidR="00BB3419">
        <w:t>Requirements</w:t>
      </w:r>
    </w:p>
    <w:p w14:paraId="70D6B3DA" w14:textId="3DB918A1" w:rsidR="00534690" w:rsidRDefault="00930EB9" w:rsidP="000C04E4">
      <w:pPr>
        <w:pStyle w:val="NoSpacing"/>
      </w:pPr>
      <w:r>
        <w:t xml:space="preserve">-185 </w:t>
      </w:r>
      <w:r w:rsidR="001A31D7">
        <w:t xml:space="preserve">Subscriptions </w:t>
      </w:r>
      <w:r>
        <w:t xml:space="preserve">of KnowB4 Security Awareness Training </w:t>
      </w:r>
      <w:r w:rsidR="001A31D7">
        <w:t>(</w:t>
      </w:r>
      <w:r>
        <w:t>Diamond</w:t>
      </w:r>
      <w:r w:rsidR="001A31D7">
        <w:t>) for 3 years</w:t>
      </w:r>
    </w:p>
    <w:p w14:paraId="64FDB05B" w14:textId="20114BD2" w:rsidR="008B6F11" w:rsidRDefault="00930EB9" w:rsidP="000C04E4">
      <w:pPr>
        <w:pStyle w:val="NoSpacing"/>
      </w:pPr>
      <w:r>
        <w:t xml:space="preserve">-185 </w:t>
      </w:r>
      <w:r w:rsidR="001A31D7">
        <w:t>Subscriptions</w:t>
      </w:r>
      <w:r>
        <w:t xml:space="preserve"> of KnowB4 PhishER</w:t>
      </w:r>
      <w:r w:rsidR="001A31D7">
        <w:t xml:space="preserve"> for 3 years</w:t>
      </w:r>
    </w:p>
    <w:p w14:paraId="4B55BF48" w14:textId="77777777" w:rsidR="00930EB9" w:rsidRDefault="00930EB9" w:rsidP="000C04E4">
      <w:pPr>
        <w:pStyle w:val="NoSpacing"/>
      </w:pPr>
    </w:p>
    <w:p w14:paraId="23798B0B" w14:textId="7C3E0157" w:rsidR="00BB3419" w:rsidRDefault="00BB3419" w:rsidP="000C04E4">
      <w:pPr>
        <w:pStyle w:val="Heading1"/>
        <w:spacing w:before="0" w:line="240" w:lineRule="auto"/>
      </w:pPr>
      <w:r>
        <w:t>Project Funding</w:t>
      </w:r>
      <w:r w:rsidR="00E51852">
        <w:t xml:space="preserve"> Source</w:t>
      </w:r>
    </w:p>
    <w:p w14:paraId="54114A95" w14:textId="77C2EEBE" w:rsidR="00BB3419" w:rsidRDefault="001C51EC" w:rsidP="000C04E4">
      <w:pPr>
        <w:pStyle w:val="xmsonormal"/>
      </w:pPr>
      <w:r>
        <w:t>Funding provided by Barton County.</w:t>
      </w:r>
    </w:p>
    <w:p w14:paraId="78F5F89D" w14:textId="0F4F9C8B" w:rsidR="00AC32EA" w:rsidRDefault="00AC32EA" w:rsidP="000C04E4">
      <w:pPr>
        <w:pStyle w:val="xmsonormal"/>
      </w:pPr>
    </w:p>
    <w:p w14:paraId="356D0C02" w14:textId="3EFA4D70" w:rsidR="00DB3EDA" w:rsidRDefault="000E5A11" w:rsidP="000C04E4">
      <w:pPr>
        <w:pStyle w:val="Heading1"/>
        <w:spacing w:before="0" w:line="240" w:lineRule="auto"/>
      </w:pPr>
      <w:r>
        <w:t xml:space="preserve">Project </w:t>
      </w:r>
      <w:r w:rsidR="005B1CF0">
        <w:t>Timeline</w:t>
      </w:r>
    </w:p>
    <w:p w14:paraId="33728590" w14:textId="7351D85D" w:rsidR="00DB3EDA" w:rsidRDefault="00BF0E8F" w:rsidP="000C04E4">
      <w:pPr>
        <w:autoSpaceDE w:val="0"/>
        <w:autoSpaceDN w:val="0"/>
        <w:adjustRightInd w:val="0"/>
        <w:spacing w:after="0" w:line="240" w:lineRule="auto"/>
        <w:rPr>
          <w:bCs/>
          <w:color w:val="000000"/>
        </w:rPr>
      </w:pPr>
      <w:r>
        <w:rPr>
          <w:bCs/>
          <w:color w:val="000000"/>
        </w:rPr>
        <w:t>Subscriptions</w:t>
      </w:r>
      <w:r w:rsidR="001C51EC">
        <w:rPr>
          <w:bCs/>
          <w:color w:val="000000"/>
        </w:rPr>
        <w:t xml:space="preserve"> must be receipted to Barton County within </w:t>
      </w:r>
      <w:r w:rsidR="00930EB9">
        <w:rPr>
          <w:bCs/>
          <w:color w:val="000000"/>
        </w:rPr>
        <w:t>14</w:t>
      </w:r>
      <w:r w:rsidR="001C51EC">
        <w:rPr>
          <w:bCs/>
          <w:color w:val="000000"/>
        </w:rPr>
        <w:t xml:space="preserve"> days of bid award. </w:t>
      </w:r>
    </w:p>
    <w:p w14:paraId="3FCB201D" w14:textId="77777777" w:rsidR="00AC32EA" w:rsidRDefault="00AC32EA" w:rsidP="000C04E4">
      <w:pPr>
        <w:autoSpaceDE w:val="0"/>
        <w:autoSpaceDN w:val="0"/>
        <w:adjustRightInd w:val="0"/>
        <w:spacing w:after="0" w:line="240" w:lineRule="auto"/>
        <w:rPr>
          <w:bCs/>
          <w:color w:val="000000"/>
        </w:rPr>
      </w:pPr>
    </w:p>
    <w:p w14:paraId="08251758" w14:textId="77777777" w:rsidR="00AC32EA" w:rsidRPr="00AC32EA" w:rsidRDefault="00AC32EA" w:rsidP="000C04E4">
      <w:pPr>
        <w:autoSpaceDE w:val="0"/>
        <w:autoSpaceDN w:val="0"/>
        <w:adjustRightInd w:val="0"/>
        <w:spacing w:after="0" w:line="240" w:lineRule="auto"/>
        <w:rPr>
          <w:rFonts w:asciiTheme="majorHAnsi" w:eastAsiaTheme="majorEastAsia" w:hAnsiTheme="majorHAnsi" w:cstheme="majorBidi"/>
          <w:color w:val="365F91" w:themeColor="accent1" w:themeShade="BF"/>
          <w:sz w:val="32"/>
          <w:szCs w:val="32"/>
        </w:rPr>
      </w:pPr>
      <w:r w:rsidRPr="00AC32EA">
        <w:rPr>
          <w:rFonts w:asciiTheme="majorHAnsi" w:eastAsiaTheme="majorEastAsia" w:hAnsiTheme="majorHAnsi" w:cstheme="majorBidi"/>
          <w:color w:val="365F91" w:themeColor="accent1" w:themeShade="BF"/>
          <w:sz w:val="32"/>
          <w:szCs w:val="32"/>
        </w:rPr>
        <w:t>Additional Evaluation Criteria</w:t>
      </w:r>
    </w:p>
    <w:p w14:paraId="22818BB9" w14:textId="44D917A1" w:rsidR="000E5A11" w:rsidRDefault="00AC32EA" w:rsidP="001C51EC">
      <w:pPr>
        <w:pStyle w:val="NoSpacing"/>
        <w:rPr>
          <w:bCs/>
          <w:color w:val="000000"/>
        </w:rPr>
      </w:pPr>
      <w:r>
        <w:t xml:space="preserve">The Barton County Commission </w:t>
      </w:r>
      <w:r w:rsidR="001C51EC">
        <w:t>award criteria may include, but is not limited to, pricing and equipment availability.</w:t>
      </w:r>
    </w:p>
    <w:p w14:paraId="3D81528D" w14:textId="77777777" w:rsidR="006E798D" w:rsidRDefault="006E798D" w:rsidP="000C04E4">
      <w:pPr>
        <w:autoSpaceDE w:val="0"/>
        <w:autoSpaceDN w:val="0"/>
        <w:adjustRightInd w:val="0"/>
        <w:spacing w:after="0" w:line="240" w:lineRule="auto"/>
        <w:rPr>
          <w:bCs/>
          <w:color w:val="000000"/>
        </w:rPr>
      </w:pPr>
    </w:p>
    <w:p w14:paraId="20B2F219" w14:textId="65B2AF0E" w:rsidR="000E5A11" w:rsidRDefault="000E5A11" w:rsidP="000C04E4">
      <w:pPr>
        <w:pStyle w:val="Heading1"/>
        <w:spacing w:before="0" w:line="240" w:lineRule="auto"/>
      </w:pPr>
      <w:r>
        <w:t>Project Inquiries</w:t>
      </w:r>
    </w:p>
    <w:p w14:paraId="32135C65" w14:textId="6418F913" w:rsidR="000E5A11" w:rsidRPr="00BB3419" w:rsidRDefault="00BB3419" w:rsidP="001C51EC">
      <w:pPr>
        <w:widowControl w:val="0"/>
        <w:spacing w:after="0" w:line="240" w:lineRule="auto"/>
        <w:jc w:val="both"/>
        <w:rPr>
          <w:color w:val="000000"/>
        </w:rPr>
      </w:pPr>
      <w:r>
        <w:t xml:space="preserve">Questions concerning </w:t>
      </w:r>
      <w:r w:rsidRPr="001B68DE">
        <w:t>the Request for Proposal</w:t>
      </w:r>
      <w:r>
        <w:t xml:space="preserve"> must be submitted </w:t>
      </w:r>
      <w:r w:rsidR="001C51EC">
        <w:t xml:space="preserve">via email to Dereck Hollingshead, Information Technology Director, at </w:t>
      </w:r>
      <w:hyperlink r:id="rId6" w:history="1">
        <w:r w:rsidR="001C51EC" w:rsidRPr="00C47FD2">
          <w:rPr>
            <w:rStyle w:val="Hyperlink"/>
          </w:rPr>
          <w:t>dhollingshead@bartoncounty.org</w:t>
        </w:r>
      </w:hyperlink>
      <w:r w:rsidR="001C51EC">
        <w:t xml:space="preserve">. </w:t>
      </w:r>
    </w:p>
    <w:p w14:paraId="32216CA0" w14:textId="529C1929" w:rsidR="000E5A11" w:rsidRDefault="000E5A11" w:rsidP="000C04E4">
      <w:pPr>
        <w:pBdr>
          <w:bottom w:val="single" w:sz="12" w:space="1" w:color="auto"/>
        </w:pBdr>
        <w:autoSpaceDE w:val="0"/>
        <w:autoSpaceDN w:val="0"/>
        <w:adjustRightInd w:val="0"/>
        <w:spacing w:after="0" w:line="240" w:lineRule="auto"/>
      </w:pPr>
    </w:p>
    <w:p w14:paraId="68FA0E5F" w14:textId="77777777" w:rsidR="00534690" w:rsidRDefault="00534690" w:rsidP="000C04E4">
      <w:pPr>
        <w:pBdr>
          <w:bottom w:val="single" w:sz="12" w:space="1" w:color="auto"/>
        </w:pBdr>
        <w:autoSpaceDE w:val="0"/>
        <w:autoSpaceDN w:val="0"/>
        <w:adjustRightInd w:val="0"/>
        <w:spacing w:after="0" w:line="240" w:lineRule="auto"/>
      </w:pPr>
    </w:p>
    <w:p w14:paraId="41806247" w14:textId="5C0630FF" w:rsidR="00AC32EA" w:rsidRDefault="00AC32EA" w:rsidP="000C04E4">
      <w:pPr>
        <w:spacing w:after="0" w:line="240" w:lineRule="auto"/>
      </w:pPr>
    </w:p>
    <w:p w14:paraId="74928259" w14:textId="77777777" w:rsidR="00534690" w:rsidRDefault="00534690" w:rsidP="000C04E4">
      <w:pPr>
        <w:spacing w:after="0" w:line="240" w:lineRule="auto"/>
      </w:pPr>
    </w:p>
    <w:p w14:paraId="5198CE93" w14:textId="4E0B3A6A" w:rsidR="00676B03" w:rsidRPr="003B2095" w:rsidRDefault="00676B03" w:rsidP="000C04E4">
      <w:pPr>
        <w:pStyle w:val="Heading1"/>
        <w:spacing w:before="0" w:line="240" w:lineRule="auto"/>
      </w:pPr>
      <w:r w:rsidRPr="003B2095">
        <w:t>Submission Procedure</w:t>
      </w:r>
    </w:p>
    <w:p w14:paraId="6E39BB6F" w14:textId="3A4281F2" w:rsidR="00676B03" w:rsidRPr="000E5A11" w:rsidRDefault="00676B03" w:rsidP="000C04E4">
      <w:pPr>
        <w:pStyle w:val="ListParagraph"/>
        <w:numPr>
          <w:ilvl w:val="0"/>
          <w:numId w:val="24"/>
        </w:numPr>
        <w:autoSpaceDE w:val="0"/>
        <w:autoSpaceDN w:val="0"/>
        <w:adjustRightInd w:val="0"/>
        <w:rPr>
          <w:i/>
          <w:iCs/>
          <w:color w:val="000000"/>
        </w:rPr>
      </w:pPr>
      <w:r w:rsidRPr="000E5A11">
        <w:rPr>
          <w:i/>
          <w:iCs/>
          <w:color w:val="000000"/>
        </w:rPr>
        <w:t xml:space="preserve">Vendors may receive electronic notifications and submit proposals </w:t>
      </w:r>
      <w:r w:rsidR="000E5A11">
        <w:rPr>
          <w:i/>
          <w:iCs/>
          <w:color w:val="000000"/>
        </w:rPr>
        <w:t>electronically</w:t>
      </w:r>
      <w:r w:rsidRPr="000E5A11">
        <w:rPr>
          <w:i/>
          <w:iCs/>
          <w:color w:val="000000"/>
        </w:rPr>
        <w:t xml:space="preserve"> through Vendor Registry, a link found under the Procurement tab at </w:t>
      </w:r>
      <w:hyperlink r:id="rId7" w:history="1">
        <w:r w:rsidRPr="000E5A11">
          <w:rPr>
            <w:i/>
            <w:iCs/>
            <w:color w:val="000000"/>
          </w:rPr>
          <w:t>www.bartoncounty.org</w:t>
        </w:r>
      </w:hyperlink>
      <w:r w:rsidRPr="000E5A11">
        <w:rPr>
          <w:i/>
          <w:iCs/>
          <w:color w:val="000000"/>
        </w:rPr>
        <w:t xml:space="preserve">. </w:t>
      </w:r>
    </w:p>
    <w:p w14:paraId="37D88FF4" w14:textId="77777777" w:rsidR="00676B03" w:rsidRPr="000E5A11" w:rsidRDefault="00676B03" w:rsidP="000C04E4">
      <w:pPr>
        <w:pStyle w:val="ListParagraph"/>
        <w:autoSpaceDE w:val="0"/>
        <w:autoSpaceDN w:val="0"/>
        <w:adjustRightInd w:val="0"/>
        <w:rPr>
          <w:i/>
          <w:iCs/>
          <w:color w:val="000000"/>
        </w:rPr>
      </w:pPr>
    </w:p>
    <w:p w14:paraId="0A175C96" w14:textId="77777777" w:rsidR="00676B03" w:rsidRPr="000E5A11" w:rsidRDefault="00676B03" w:rsidP="000C04E4">
      <w:pPr>
        <w:pStyle w:val="ListParagraph"/>
        <w:autoSpaceDE w:val="0"/>
        <w:autoSpaceDN w:val="0"/>
        <w:adjustRightInd w:val="0"/>
        <w:rPr>
          <w:i/>
          <w:iCs/>
          <w:color w:val="000000"/>
        </w:rPr>
      </w:pPr>
      <w:r w:rsidRPr="000E5A11">
        <w:rPr>
          <w:i/>
          <w:iCs/>
          <w:color w:val="000000"/>
        </w:rPr>
        <w:t>OR</w:t>
      </w:r>
    </w:p>
    <w:p w14:paraId="3D478AE8" w14:textId="77777777" w:rsidR="00676B03" w:rsidRPr="000E5A11" w:rsidRDefault="00676B03" w:rsidP="000C04E4">
      <w:pPr>
        <w:pStyle w:val="ListParagraph"/>
        <w:autoSpaceDE w:val="0"/>
        <w:autoSpaceDN w:val="0"/>
        <w:adjustRightInd w:val="0"/>
        <w:rPr>
          <w:i/>
          <w:iCs/>
          <w:color w:val="000000"/>
        </w:rPr>
      </w:pPr>
    </w:p>
    <w:p w14:paraId="7CA8CAC2" w14:textId="2B308770" w:rsidR="00676B03" w:rsidRPr="000E5A11" w:rsidRDefault="00676B03" w:rsidP="000C04E4">
      <w:pPr>
        <w:pStyle w:val="ListParagraph"/>
        <w:numPr>
          <w:ilvl w:val="0"/>
          <w:numId w:val="24"/>
        </w:numPr>
        <w:autoSpaceDE w:val="0"/>
        <w:autoSpaceDN w:val="0"/>
        <w:adjustRightInd w:val="0"/>
        <w:rPr>
          <w:i/>
          <w:iCs/>
          <w:color w:val="000000"/>
        </w:rPr>
      </w:pPr>
      <w:r w:rsidRPr="000E5A11">
        <w:rPr>
          <w:i/>
          <w:iCs/>
          <w:color w:val="000000"/>
        </w:rPr>
        <w:t>Proposals may also be submitted via</w:t>
      </w:r>
      <w:r w:rsidR="000F3CDE">
        <w:rPr>
          <w:i/>
          <w:iCs/>
          <w:color w:val="000000"/>
        </w:rPr>
        <w:t xml:space="preserve"> mail or</w:t>
      </w:r>
      <w:r w:rsidRPr="000E5A11">
        <w:rPr>
          <w:i/>
          <w:iCs/>
          <w:color w:val="000000"/>
        </w:rPr>
        <w:t xml:space="preserve"> courier to Barton County Clerk, 1400 Main Street, Room 202, Great Bend, KS 67530. </w:t>
      </w:r>
    </w:p>
    <w:p w14:paraId="72776491" w14:textId="77777777" w:rsidR="00676B03" w:rsidRPr="000E5A11" w:rsidRDefault="00676B03" w:rsidP="000C04E4">
      <w:pPr>
        <w:autoSpaceDE w:val="0"/>
        <w:autoSpaceDN w:val="0"/>
        <w:adjustRightInd w:val="0"/>
        <w:spacing w:after="0" w:line="240" w:lineRule="auto"/>
        <w:rPr>
          <w:i/>
          <w:iCs/>
          <w:color w:val="000000"/>
        </w:rPr>
      </w:pPr>
    </w:p>
    <w:p w14:paraId="145A42F2" w14:textId="58D5FD59" w:rsidR="001C51EC" w:rsidRDefault="001C51EC" w:rsidP="000C04E4">
      <w:pPr>
        <w:autoSpaceDE w:val="0"/>
        <w:autoSpaceDN w:val="0"/>
        <w:adjustRightInd w:val="0"/>
        <w:spacing w:after="0" w:line="240" w:lineRule="auto"/>
        <w:rPr>
          <w:i/>
          <w:iCs/>
          <w:color w:val="000000"/>
        </w:rPr>
      </w:pPr>
    </w:p>
    <w:p w14:paraId="2465180D" w14:textId="77777777" w:rsidR="002C4AA7" w:rsidRDefault="002C4AA7" w:rsidP="000C04E4">
      <w:pPr>
        <w:autoSpaceDE w:val="0"/>
        <w:autoSpaceDN w:val="0"/>
        <w:adjustRightInd w:val="0"/>
        <w:spacing w:after="0" w:line="240" w:lineRule="auto"/>
        <w:rPr>
          <w:i/>
          <w:iCs/>
          <w:color w:val="000000"/>
        </w:rPr>
      </w:pPr>
    </w:p>
    <w:p w14:paraId="695A04B0" w14:textId="2D18329C" w:rsidR="00676B03" w:rsidRPr="000E5A11" w:rsidRDefault="00676B03" w:rsidP="000C04E4">
      <w:pPr>
        <w:autoSpaceDE w:val="0"/>
        <w:autoSpaceDN w:val="0"/>
        <w:adjustRightInd w:val="0"/>
        <w:spacing w:after="0" w:line="240" w:lineRule="auto"/>
        <w:rPr>
          <w:i/>
          <w:iCs/>
          <w:color w:val="000000"/>
        </w:rPr>
      </w:pPr>
      <w:r w:rsidRPr="000E5A11">
        <w:rPr>
          <w:i/>
          <w:iCs/>
          <w:color w:val="000000"/>
        </w:rPr>
        <w:lastRenderedPageBreak/>
        <w:t xml:space="preserve">Barton County will </w:t>
      </w:r>
      <w:r w:rsidRPr="000E5A11">
        <w:rPr>
          <w:i/>
          <w:iCs/>
        </w:rPr>
        <w:t>not</w:t>
      </w:r>
      <w:r w:rsidRPr="000E5A11">
        <w:rPr>
          <w:i/>
          <w:iCs/>
          <w:color w:val="000000"/>
        </w:rPr>
        <w:t xml:space="preserve"> consider any proposal not prepared and not submitted in accordance with the provisions hereof and may waive any informalities or reject any and all proposals.  Any proposals may be withdrawn prior to the above scheduled time for the opening of bids or authorized postponement thereof. Any proposal received after the time and date specified shall not be considered. Proposals submitted after the closing date and time will be returned unopened. Proposals may not be withdrawn within sixty (60) days after the actual date of the opening thereof.</w:t>
      </w:r>
    </w:p>
    <w:p w14:paraId="411D5B19" w14:textId="77E650A2" w:rsidR="00676B03" w:rsidRDefault="00676B03" w:rsidP="000C04E4">
      <w:pPr>
        <w:autoSpaceDE w:val="0"/>
        <w:autoSpaceDN w:val="0"/>
        <w:adjustRightInd w:val="0"/>
        <w:spacing w:after="0" w:line="240" w:lineRule="auto"/>
        <w:rPr>
          <w:color w:val="000000"/>
        </w:rPr>
      </w:pPr>
    </w:p>
    <w:p w14:paraId="3A7E9810" w14:textId="77777777" w:rsidR="002C4AA7" w:rsidRDefault="002C4AA7" w:rsidP="000C04E4">
      <w:pPr>
        <w:pStyle w:val="Heading1"/>
        <w:spacing w:before="0" w:line="240" w:lineRule="auto"/>
      </w:pPr>
    </w:p>
    <w:p w14:paraId="18EBAFEF" w14:textId="55586098" w:rsidR="00676B03" w:rsidRDefault="00676B03" w:rsidP="000C04E4">
      <w:pPr>
        <w:pStyle w:val="Heading1"/>
        <w:spacing w:before="0" w:line="240" w:lineRule="auto"/>
      </w:pPr>
      <w:r>
        <w:t>Awarding Bids/Proposals/Contracts</w:t>
      </w:r>
    </w:p>
    <w:p w14:paraId="6FF34C13" w14:textId="1672CCFC" w:rsidR="00676B03" w:rsidRDefault="00676B03" w:rsidP="000C04E4">
      <w:pPr>
        <w:autoSpaceDE w:val="0"/>
        <w:autoSpaceDN w:val="0"/>
        <w:adjustRightInd w:val="0"/>
        <w:spacing w:after="0" w:line="240" w:lineRule="auto"/>
        <w:rPr>
          <w:bCs/>
          <w:i/>
          <w:iCs/>
          <w:color w:val="000000"/>
        </w:rPr>
      </w:pPr>
      <w:r w:rsidRPr="000E5A11">
        <w:rPr>
          <w:bCs/>
          <w:i/>
          <w:iCs/>
          <w:color w:val="000000"/>
        </w:rPr>
        <w:t xml:space="preserve">Barton County reserves the right to reject any and all bids/proposals/contracts and award in the </w:t>
      </w:r>
      <w:r w:rsidR="00B32865">
        <w:rPr>
          <w:bCs/>
          <w:i/>
          <w:iCs/>
          <w:color w:val="000000"/>
        </w:rPr>
        <w:t>C</w:t>
      </w:r>
      <w:r w:rsidRPr="000E5A11">
        <w:rPr>
          <w:bCs/>
          <w:i/>
          <w:iCs/>
          <w:color w:val="000000"/>
        </w:rPr>
        <w:t xml:space="preserve">ounty's best interests.   Barton County will award bids/proposals/contracts only to responsible contractors possessing the ability to perform successfully under the terms and conditions of a proposed procurement. In addition, consideration will be given to such matters as contractor integrity, compliance with public policy, a record of past performance, and financial and technical resources. </w:t>
      </w:r>
    </w:p>
    <w:p w14:paraId="06A5999D" w14:textId="1A02C33A" w:rsidR="00B06A1B" w:rsidRDefault="00B06A1B" w:rsidP="000C04E4">
      <w:pPr>
        <w:autoSpaceDE w:val="0"/>
        <w:autoSpaceDN w:val="0"/>
        <w:adjustRightInd w:val="0"/>
        <w:spacing w:after="0" w:line="240" w:lineRule="auto"/>
        <w:rPr>
          <w:bCs/>
          <w:i/>
          <w:iCs/>
          <w:color w:val="000000"/>
        </w:rPr>
      </w:pPr>
    </w:p>
    <w:p w14:paraId="77083B78" w14:textId="0F76E68F" w:rsidR="00B06A1B" w:rsidRDefault="00B06A1B" w:rsidP="000C04E4">
      <w:pPr>
        <w:autoSpaceDE w:val="0"/>
        <w:autoSpaceDN w:val="0"/>
        <w:adjustRightInd w:val="0"/>
        <w:spacing w:after="0" w:line="240" w:lineRule="auto"/>
        <w:rPr>
          <w:bCs/>
          <w:i/>
          <w:iCs/>
          <w:color w:val="000000"/>
        </w:rPr>
      </w:pPr>
      <w:r>
        <w:rPr>
          <w:bCs/>
          <w:i/>
          <w:iCs/>
          <w:color w:val="000000"/>
        </w:rPr>
        <w:t>Barton County cannot enter into contracts with entities that have been suspended or debarred from participating in contracts supported with federal funds.  For contracts over $25,000 supported with federal funds</w:t>
      </w:r>
      <w:r w:rsidR="0050323F">
        <w:rPr>
          <w:bCs/>
          <w:i/>
          <w:iCs/>
          <w:color w:val="000000"/>
        </w:rPr>
        <w:t xml:space="preserve">, Barton County </w:t>
      </w:r>
      <w:r w:rsidR="008F0736">
        <w:rPr>
          <w:bCs/>
          <w:i/>
          <w:iCs/>
          <w:color w:val="000000"/>
        </w:rPr>
        <w:t xml:space="preserve">will </w:t>
      </w:r>
      <w:r w:rsidR="0050323F">
        <w:rPr>
          <w:bCs/>
          <w:i/>
          <w:iCs/>
          <w:color w:val="000000"/>
        </w:rPr>
        <w:t>verify that a contractor is not exclu</w:t>
      </w:r>
      <w:r w:rsidR="00B32865">
        <w:rPr>
          <w:bCs/>
          <w:i/>
          <w:iCs/>
          <w:color w:val="000000"/>
        </w:rPr>
        <w:t>d</w:t>
      </w:r>
      <w:r w:rsidR="0050323F">
        <w:rPr>
          <w:bCs/>
          <w:i/>
          <w:iCs/>
          <w:color w:val="000000"/>
        </w:rPr>
        <w:t>ed or disqualified by either:</w:t>
      </w:r>
    </w:p>
    <w:p w14:paraId="255B6EA7" w14:textId="70AB8C76" w:rsidR="00B06A1B" w:rsidRDefault="00B06A1B" w:rsidP="00B06A1B">
      <w:pPr>
        <w:pStyle w:val="ListParagraph"/>
        <w:numPr>
          <w:ilvl w:val="0"/>
          <w:numId w:val="29"/>
        </w:numPr>
        <w:autoSpaceDE w:val="0"/>
        <w:autoSpaceDN w:val="0"/>
        <w:adjustRightInd w:val="0"/>
        <w:rPr>
          <w:bCs/>
          <w:i/>
          <w:iCs/>
          <w:color w:val="000000"/>
        </w:rPr>
      </w:pPr>
      <w:r>
        <w:rPr>
          <w:bCs/>
          <w:i/>
          <w:iCs/>
          <w:color w:val="000000"/>
        </w:rPr>
        <w:t>Checking SAM (</w:t>
      </w:r>
      <w:hyperlink r:id="rId8" w:history="1">
        <w:r w:rsidRPr="00B45A33">
          <w:rPr>
            <w:rStyle w:val="Hyperlink"/>
            <w:bCs/>
            <w:i/>
            <w:iCs/>
          </w:rPr>
          <w:t>www.sam.gov</w:t>
        </w:r>
      </w:hyperlink>
      <w:r>
        <w:rPr>
          <w:bCs/>
          <w:i/>
          <w:iCs/>
          <w:color w:val="000000"/>
        </w:rPr>
        <w:t>);</w:t>
      </w:r>
    </w:p>
    <w:p w14:paraId="33346939" w14:textId="408DD0E4" w:rsidR="00B06A1B" w:rsidRDefault="00B06A1B" w:rsidP="00B06A1B">
      <w:pPr>
        <w:pStyle w:val="ListParagraph"/>
        <w:numPr>
          <w:ilvl w:val="0"/>
          <w:numId w:val="29"/>
        </w:numPr>
        <w:autoSpaceDE w:val="0"/>
        <w:autoSpaceDN w:val="0"/>
        <w:adjustRightInd w:val="0"/>
        <w:rPr>
          <w:bCs/>
          <w:i/>
          <w:iCs/>
          <w:color w:val="000000"/>
        </w:rPr>
      </w:pPr>
      <w:r>
        <w:rPr>
          <w:bCs/>
          <w:i/>
          <w:iCs/>
          <w:color w:val="000000"/>
        </w:rPr>
        <w:t xml:space="preserve">Collecting a certification from </w:t>
      </w:r>
      <w:r w:rsidR="0050323F">
        <w:rPr>
          <w:bCs/>
          <w:i/>
          <w:iCs/>
          <w:color w:val="000000"/>
        </w:rPr>
        <w:t>that contractor</w:t>
      </w:r>
      <w:r>
        <w:rPr>
          <w:bCs/>
          <w:i/>
          <w:iCs/>
          <w:color w:val="000000"/>
        </w:rPr>
        <w:t>; or</w:t>
      </w:r>
    </w:p>
    <w:p w14:paraId="5CB82EFA" w14:textId="61A19AC0" w:rsidR="00B06A1B" w:rsidRPr="00B06A1B" w:rsidRDefault="00B06A1B" w:rsidP="00B06A1B">
      <w:pPr>
        <w:pStyle w:val="ListParagraph"/>
        <w:numPr>
          <w:ilvl w:val="0"/>
          <w:numId w:val="29"/>
        </w:numPr>
        <w:autoSpaceDE w:val="0"/>
        <w:autoSpaceDN w:val="0"/>
        <w:adjustRightInd w:val="0"/>
        <w:rPr>
          <w:bCs/>
          <w:i/>
          <w:iCs/>
          <w:color w:val="000000"/>
        </w:rPr>
      </w:pPr>
      <w:r>
        <w:rPr>
          <w:bCs/>
          <w:i/>
          <w:iCs/>
          <w:color w:val="000000"/>
        </w:rPr>
        <w:t>Adding a clause or condition to the cover transaction with tha</w:t>
      </w:r>
      <w:r w:rsidR="0050323F">
        <w:rPr>
          <w:bCs/>
          <w:i/>
          <w:iCs/>
          <w:color w:val="000000"/>
        </w:rPr>
        <w:t xml:space="preserve">t contractor. </w:t>
      </w:r>
    </w:p>
    <w:p w14:paraId="79881F62" w14:textId="7628E444" w:rsidR="00AC32EA" w:rsidRDefault="00AC32EA" w:rsidP="000C04E4">
      <w:pPr>
        <w:autoSpaceDE w:val="0"/>
        <w:autoSpaceDN w:val="0"/>
        <w:adjustRightInd w:val="0"/>
        <w:spacing w:after="0" w:line="240" w:lineRule="auto"/>
        <w:rPr>
          <w:bCs/>
          <w:i/>
          <w:iCs/>
          <w:color w:val="000000"/>
        </w:rPr>
      </w:pPr>
    </w:p>
    <w:p w14:paraId="19C9F3AD" w14:textId="7395E7C5" w:rsidR="00AC32EA" w:rsidRDefault="00AC32EA" w:rsidP="000C04E4">
      <w:pPr>
        <w:autoSpaceDE w:val="0"/>
        <w:autoSpaceDN w:val="0"/>
        <w:adjustRightInd w:val="0"/>
        <w:spacing w:after="0" w:line="240" w:lineRule="auto"/>
        <w:rPr>
          <w:bCs/>
          <w:i/>
          <w:iCs/>
          <w:color w:val="000000"/>
        </w:rPr>
      </w:pPr>
    </w:p>
    <w:p w14:paraId="7EE988D0" w14:textId="465FA067" w:rsidR="00AC32EA" w:rsidRDefault="00AC32EA" w:rsidP="000C04E4">
      <w:pPr>
        <w:pStyle w:val="Heading1"/>
        <w:spacing w:before="0" w:line="240" w:lineRule="auto"/>
      </w:pPr>
      <w:r>
        <w:t xml:space="preserve">False or </w:t>
      </w:r>
      <w:r w:rsidR="008A198E">
        <w:t>M</w:t>
      </w:r>
      <w:r>
        <w:t>isleading Statements</w:t>
      </w:r>
    </w:p>
    <w:p w14:paraId="1EFD474A" w14:textId="7FB99CAD" w:rsidR="00AC32EA" w:rsidRPr="00AC32EA" w:rsidRDefault="00AC32EA" w:rsidP="000C04E4">
      <w:pPr>
        <w:pStyle w:val="NoSpacing"/>
        <w:rPr>
          <w:i/>
          <w:iCs/>
        </w:rPr>
      </w:pPr>
      <w:r w:rsidRPr="00AC32EA">
        <w:rPr>
          <w:i/>
          <w:iCs/>
        </w:rPr>
        <w:t>In the opinion of Barton County, if your proposal contains false or misleading statements or references which do not support the function, attribute, capability, or condition of your company and the products and services outlined in your proposal, your proposal will be rejected.</w:t>
      </w:r>
    </w:p>
    <w:p w14:paraId="1177FFA4" w14:textId="6E9BC8B5" w:rsidR="00AC32EA" w:rsidRDefault="00AC32EA" w:rsidP="008A198E">
      <w:pPr>
        <w:autoSpaceDE w:val="0"/>
        <w:autoSpaceDN w:val="0"/>
        <w:adjustRightInd w:val="0"/>
        <w:spacing w:after="0" w:line="240" w:lineRule="auto"/>
      </w:pPr>
    </w:p>
    <w:p w14:paraId="696FAF3A" w14:textId="77777777" w:rsidR="00AC32EA" w:rsidRPr="00AC32EA" w:rsidRDefault="00AC32EA" w:rsidP="000C04E4">
      <w:pPr>
        <w:spacing w:after="0" w:line="240" w:lineRule="auto"/>
      </w:pPr>
    </w:p>
    <w:p w14:paraId="381ABF2E" w14:textId="2DF27884" w:rsidR="008A198E" w:rsidRDefault="008A198E" w:rsidP="000C04E4">
      <w:pPr>
        <w:pStyle w:val="Heading1"/>
        <w:spacing w:before="0" w:line="240" w:lineRule="auto"/>
      </w:pPr>
      <w:r>
        <w:t>Conflicts of Interest</w:t>
      </w:r>
    </w:p>
    <w:p w14:paraId="2C7C5049" w14:textId="3F6B5D6C" w:rsidR="008A198E" w:rsidRDefault="00546998" w:rsidP="008A198E">
      <w:pPr>
        <w:pStyle w:val="NoSpacing"/>
        <w:rPr>
          <w:i/>
          <w:iCs/>
        </w:rPr>
      </w:pPr>
      <w:r>
        <w:rPr>
          <w:i/>
          <w:iCs/>
        </w:rPr>
        <w:t xml:space="preserve">Vendors </w:t>
      </w:r>
      <w:r w:rsidR="008A198E">
        <w:rPr>
          <w:i/>
          <w:iCs/>
        </w:rPr>
        <w:t>must list</w:t>
      </w:r>
      <w:r w:rsidR="008A198E" w:rsidRPr="008A198E">
        <w:rPr>
          <w:i/>
          <w:iCs/>
        </w:rPr>
        <w:t xml:space="preserve"> any current or potential clients or projects which may be (or cause) a conflict of interest in working for Barton County and describe the possible extent of the conflict.</w:t>
      </w:r>
    </w:p>
    <w:p w14:paraId="0E847FA7" w14:textId="77777777" w:rsidR="008A198E" w:rsidRPr="008A198E" w:rsidRDefault="008A198E" w:rsidP="008A198E">
      <w:pPr>
        <w:pStyle w:val="NoSpacing"/>
        <w:rPr>
          <w:i/>
          <w:iCs/>
        </w:rPr>
      </w:pPr>
    </w:p>
    <w:p w14:paraId="5B71FA9D" w14:textId="77777777" w:rsidR="008A198E" w:rsidRPr="008A198E" w:rsidRDefault="008A198E" w:rsidP="008A198E">
      <w:pPr>
        <w:pStyle w:val="NoSpacing"/>
        <w:rPr>
          <w:i/>
          <w:iCs/>
        </w:rPr>
      </w:pPr>
    </w:p>
    <w:p w14:paraId="3DBE1C4F" w14:textId="75252152" w:rsidR="00676B03" w:rsidRDefault="00676B03" w:rsidP="000C04E4">
      <w:pPr>
        <w:pStyle w:val="Heading1"/>
        <w:spacing w:before="0" w:line="240" w:lineRule="auto"/>
      </w:pPr>
      <w:r>
        <w:t>Modification of Bids/Proposals/Contracts</w:t>
      </w:r>
    </w:p>
    <w:p w14:paraId="4150E17C" w14:textId="65C70133" w:rsidR="00676B03" w:rsidRDefault="00676B03" w:rsidP="000C04E4">
      <w:pPr>
        <w:autoSpaceDE w:val="0"/>
        <w:autoSpaceDN w:val="0"/>
        <w:adjustRightInd w:val="0"/>
        <w:spacing w:after="0" w:line="240" w:lineRule="auto"/>
        <w:rPr>
          <w:i/>
          <w:iCs/>
          <w:color w:val="000000"/>
        </w:rPr>
      </w:pPr>
      <w:r w:rsidRPr="000E5A11">
        <w:rPr>
          <w:i/>
          <w:iCs/>
          <w:color w:val="000000"/>
        </w:rPr>
        <w:t>Modifications to bids/proposals/contracts already submitted will be allowed if submitted in writing before the deadline. Modifications shall be submitted and shall not reveal the total amount of either the original or revised proposal.</w:t>
      </w:r>
    </w:p>
    <w:p w14:paraId="25368E3B" w14:textId="3C28DC6E" w:rsidR="000E5A11" w:rsidRPr="000E5A11" w:rsidRDefault="000E5A11" w:rsidP="00E64D8F">
      <w:pPr>
        <w:rPr>
          <w:i/>
          <w:iCs/>
          <w:color w:val="000000"/>
        </w:rPr>
      </w:pPr>
    </w:p>
    <w:sectPr w:rsidR="000E5A11" w:rsidRPr="000E5A11" w:rsidSect="00C54E38">
      <w:pgSz w:w="12240" w:h="15840"/>
      <w:pgMar w:top="864" w:right="1008"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6C1"/>
    <w:multiLevelType w:val="hybridMultilevel"/>
    <w:tmpl w:val="B0F89802"/>
    <w:lvl w:ilvl="0" w:tplc="E24C1F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1B1E3C"/>
    <w:multiLevelType w:val="hybridMultilevel"/>
    <w:tmpl w:val="D2B4E6B4"/>
    <w:lvl w:ilvl="0" w:tplc="8A6817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AB023C"/>
    <w:multiLevelType w:val="hybridMultilevel"/>
    <w:tmpl w:val="F822B4B8"/>
    <w:lvl w:ilvl="0" w:tplc="B39283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7405F9"/>
    <w:multiLevelType w:val="hybridMultilevel"/>
    <w:tmpl w:val="9DE62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52BFB"/>
    <w:multiLevelType w:val="hybridMultilevel"/>
    <w:tmpl w:val="11148F2E"/>
    <w:lvl w:ilvl="0" w:tplc="876EF9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191AC4"/>
    <w:multiLevelType w:val="hybridMultilevel"/>
    <w:tmpl w:val="7A802646"/>
    <w:lvl w:ilvl="0" w:tplc="772418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C9A663E"/>
    <w:multiLevelType w:val="hybridMultilevel"/>
    <w:tmpl w:val="045A39BE"/>
    <w:lvl w:ilvl="0" w:tplc="51E885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04C4152"/>
    <w:multiLevelType w:val="hybridMultilevel"/>
    <w:tmpl w:val="4686F474"/>
    <w:lvl w:ilvl="0" w:tplc="CE902A0A">
      <w:start w:val="1"/>
      <w:numFmt w:val="decimal"/>
      <w:lvlText w:val="%1)"/>
      <w:lvlJc w:val="left"/>
      <w:pPr>
        <w:ind w:left="1080" w:hanging="360"/>
      </w:pPr>
      <w:rPr>
        <w:rFonts w:asciiTheme="minorHAnsi" w:hAnsiTheme="minorHAnsi" w:hint="default"/>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1C122CD"/>
    <w:multiLevelType w:val="hybridMultilevel"/>
    <w:tmpl w:val="86A8430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F13066"/>
    <w:multiLevelType w:val="hybridMultilevel"/>
    <w:tmpl w:val="BADC3A52"/>
    <w:lvl w:ilvl="0" w:tplc="AA029D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9F902E4"/>
    <w:multiLevelType w:val="hybridMultilevel"/>
    <w:tmpl w:val="97807370"/>
    <w:lvl w:ilvl="0" w:tplc="E5B286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60763DC"/>
    <w:multiLevelType w:val="hybridMultilevel"/>
    <w:tmpl w:val="AA540A06"/>
    <w:lvl w:ilvl="0" w:tplc="5726C9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881C02"/>
    <w:multiLevelType w:val="hybridMultilevel"/>
    <w:tmpl w:val="51349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B07A07"/>
    <w:multiLevelType w:val="hybridMultilevel"/>
    <w:tmpl w:val="8146D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C37917"/>
    <w:multiLevelType w:val="hybridMultilevel"/>
    <w:tmpl w:val="F622FD14"/>
    <w:lvl w:ilvl="0" w:tplc="43B025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46B6F7E"/>
    <w:multiLevelType w:val="hybridMultilevel"/>
    <w:tmpl w:val="0D1ADF14"/>
    <w:lvl w:ilvl="0" w:tplc="BDF0505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50D3B11"/>
    <w:multiLevelType w:val="hybridMultilevel"/>
    <w:tmpl w:val="616E3BE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DE684A"/>
    <w:multiLevelType w:val="hybridMultilevel"/>
    <w:tmpl w:val="5128BC20"/>
    <w:lvl w:ilvl="0" w:tplc="B82613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92C4E7A"/>
    <w:multiLevelType w:val="hybridMultilevel"/>
    <w:tmpl w:val="7F94F31C"/>
    <w:lvl w:ilvl="0" w:tplc="F976A632">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DC246A2"/>
    <w:multiLevelType w:val="hybridMultilevel"/>
    <w:tmpl w:val="AC40B7AC"/>
    <w:lvl w:ilvl="0" w:tplc="488A3A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DC824F6"/>
    <w:multiLevelType w:val="hybridMultilevel"/>
    <w:tmpl w:val="442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517025"/>
    <w:multiLevelType w:val="hybridMultilevel"/>
    <w:tmpl w:val="E8A6D1D0"/>
    <w:lvl w:ilvl="0" w:tplc="379258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BC321DD"/>
    <w:multiLevelType w:val="hybridMultilevel"/>
    <w:tmpl w:val="8BF4B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0827CF"/>
    <w:multiLevelType w:val="hybridMultilevel"/>
    <w:tmpl w:val="94AAD758"/>
    <w:lvl w:ilvl="0" w:tplc="00D8B456">
      <w:start w:val="1"/>
      <w:numFmt w:val="decimal"/>
      <w:lvlText w:val="%1)"/>
      <w:lvlJc w:val="left"/>
      <w:pPr>
        <w:ind w:left="1080" w:hanging="360"/>
      </w:pPr>
      <w:rPr>
        <w:rFonts w:asciiTheme="minorHAnsi" w:hAnsiTheme="minorHAnsi" w:hint="default"/>
        <w:b w:val="0"/>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2C86EFC"/>
    <w:multiLevelType w:val="hybridMultilevel"/>
    <w:tmpl w:val="46C424B6"/>
    <w:lvl w:ilvl="0" w:tplc="75164B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73D634C"/>
    <w:multiLevelType w:val="hybridMultilevel"/>
    <w:tmpl w:val="FF6EC6CC"/>
    <w:lvl w:ilvl="0" w:tplc="4386BAE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F8513F1"/>
    <w:multiLevelType w:val="hybridMultilevel"/>
    <w:tmpl w:val="31A00CDA"/>
    <w:lvl w:ilvl="0" w:tplc="02F603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FA71C67"/>
    <w:multiLevelType w:val="hybridMultilevel"/>
    <w:tmpl w:val="98603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CA6D9A"/>
    <w:multiLevelType w:val="hybridMultilevel"/>
    <w:tmpl w:val="DB1AED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586938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93808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0724202">
    <w:abstractNumId w:val="1"/>
  </w:num>
  <w:num w:numId="4" w16cid:durableId="315302518">
    <w:abstractNumId w:val="24"/>
  </w:num>
  <w:num w:numId="5" w16cid:durableId="322903412">
    <w:abstractNumId w:val="18"/>
  </w:num>
  <w:num w:numId="6" w16cid:durableId="219368373">
    <w:abstractNumId w:val="9"/>
  </w:num>
  <w:num w:numId="7" w16cid:durableId="1709643731">
    <w:abstractNumId w:val="14"/>
  </w:num>
  <w:num w:numId="8" w16cid:durableId="594633972">
    <w:abstractNumId w:val="21"/>
  </w:num>
  <w:num w:numId="9" w16cid:durableId="346717643">
    <w:abstractNumId w:val="2"/>
  </w:num>
  <w:num w:numId="10" w16cid:durableId="981664965">
    <w:abstractNumId w:val="25"/>
  </w:num>
  <w:num w:numId="11" w16cid:durableId="1437823906">
    <w:abstractNumId w:val="19"/>
  </w:num>
  <w:num w:numId="12" w16cid:durableId="825513931">
    <w:abstractNumId w:val="26"/>
  </w:num>
  <w:num w:numId="13" w16cid:durableId="727802105">
    <w:abstractNumId w:val="6"/>
  </w:num>
  <w:num w:numId="14" w16cid:durableId="457844409">
    <w:abstractNumId w:val="5"/>
  </w:num>
  <w:num w:numId="15" w16cid:durableId="67266794">
    <w:abstractNumId w:val="17"/>
  </w:num>
  <w:num w:numId="16" w16cid:durableId="1614441645">
    <w:abstractNumId w:val="4"/>
  </w:num>
  <w:num w:numId="17" w16cid:durableId="187262315">
    <w:abstractNumId w:val="15"/>
  </w:num>
  <w:num w:numId="18" w16cid:durableId="1310403254">
    <w:abstractNumId w:val="0"/>
  </w:num>
  <w:num w:numId="19" w16cid:durableId="1256746971">
    <w:abstractNumId w:val="10"/>
  </w:num>
  <w:num w:numId="20" w16cid:durableId="325599737">
    <w:abstractNumId w:val="11"/>
  </w:num>
  <w:num w:numId="21" w16cid:durableId="387992502">
    <w:abstractNumId w:val="8"/>
  </w:num>
  <w:num w:numId="22" w16cid:durableId="1155295892">
    <w:abstractNumId w:val="16"/>
  </w:num>
  <w:num w:numId="23" w16cid:durableId="1995600055">
    <w:abstractNumId w:val="20"/>
  </w:num>
  <w:num w:numId="24" w16cid:durableId="427192785">
    <w:abstractNumId w:val="27"/>
  </w:num>
  <w:num w:numId="25" w16cid:durableId="1315719880">
    <w:abstractNumId w:val="3"/>
  </w:num>
  <w:num w:numId="26" w16cid:durableId="564802274">
    <w:abstractNumId w:val="28"/>
  </w:num>
  <w:num w:numId="27" w16cid:durableId="99881763">
    <w:abstractNumId w:val="12"/>
  </w:num>
  <w:num w:numId="28" w16cid:durableId="1074232143">
    <w:abstractNumId w:val="22"/>
  </w:num>
  <w:num w:numId="29" w16cid:durableId="11597282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ByJTUwszMzNDQxMjIyUdpeDU4uLM/DyQAkPDWgBkYMPqLQAAAA=="/>
  </w:docVars>
  <w:rsids>
    <w:rsidRoot w:val="00091701"/>
    <w:rsid w:val="000005EC"/>
    <w:rsid w:val="000054E6"/>
    <w:rsid w:val="000468E0"/>
    <w:rsid w:val="0005783B"/>
    <w:rsid w:val="00084DC4"/>
    <w:rsid w:val="00091701"/>
    <w:rsid w:val="00093122"/>
    <w:rsid w:val="000A4124"/>
    <w:rsid w:val="000A7097"/>
    <w:rsid w:val="000B5662"/>
    <w:rsid w:val="000C04E4"/>
    <w:rsid w:val="000C46B8"/>
    <w:rsid w:val="000C7827"/>
    <w:rsid w:val="000D37AF"/>
    <w:rsid w:val="000E3C9F"/>
    <w:rsid w:val="000E5A11"/>
    <w:rsid w:val="000F3CDE"/>
    <w:rsid w:val="001044BE"/>
    <w:rsid w:val="00105E13"/>
    <w:rsid w:val="001209A8"/>
    <w:rsid w:val="00134529"/>
    <w:rsid w:val="00140C59"/>
    <w:rsid w:val="001465BF"/>
    <w:rsid w:val="00171920"/>
    <w:rsid w:val="00193AAF"/>
    <w:rsid w:val="001960CE"/>
    <w:rsid w:val="001A31D7"/>
    <w:rsid w:val="001A56A5"/>
    <w:rsid w:val="001C51EC"/>
    <w:rsid w:val="001E7ADD"/>
    <w:rsid w:val="001F05FB"/>
    <w:rsid w:val="001F3590"/>
    <w:rsid w:val="00235409"/>
    <w:rsid w:val="002B0181"/>
    <w:rsid w:val="002B340F"/>
    <w:rsid w:val="002C0CFA"/>
    <w:rsid w:val="002C4AA7"/>
    <w:rsid w:val="002C4E47"/>
    <w:rsid w:val="002D1BEC"/>
    <w:rsid w:val="002F276B"/>
    <w:rsid w:val="002F359A"/>
    <w:rsid w:val="0036720D"/>
    <w:rsid w:val="00385570"/>
    <w:rsid w:val="00392860"/>
    <w:rsid w:val="003B189C"/>
    <w:rsid w:val="003C13AB"/>
    <w:rsid w:val="003D1503"/>
    <w:rsid w:val="003E7B43"/>
    <w:rsid w:val="00400700"/>
    <w:rsid w:val="00404050"/>
    <w:rsid w:val="00420462"/>
    <w:rsid w:val="00431898"/>
    <w:rsid w:val="00447F33"/>
    <w:rsid w:val="00457938"/>
    <w:rsid w:val="00477C9A"/>
    <w:rsid w:val="004A37AD"/>
    <w:rsid w:val="004C1A36"/>
    <w:rsid w:val="004C214F"/>
    <w:rsid w:val="00500E04"/>
    <w:rsid w:val="0050323F"/>
    <w:rsid w:val="005044A4"/>
    <w:rsid w:val="00523CC2"/>
    <w:rsid w:val="00530E47"/>
    <w:rsid w:val="00534690"/>
    <w:rsid w:val="00546998"/>
    <w:rsid w:val="00591390"/>
    <w:rsid w:val="00594C60"/>
    <w:rsid w:val="005A068C"/>
    <w:rsid w:val="005A0B72"/>
    <w:rsid w:val="005B1CF0"/>
    <w:rsid w:val="005E565D"/>
    <w:rsid w:val="005E5B59"/>
    <w:rsid w:val="00601299"/>
    <w:rsid w:val="00605688"/>
    <w:rsid w:val="00610867"/>
    <w:rsid w:val="006170A7"/>
    <w:rsid w:val="00625F1B"/>
    <w:rsid w:val="00627691"/>
    <w:rsid w:val="00627CAA"/>
    <w:rsid w:val="00634CC3"/>
    <w:rsid w:val="00676B03"/>
    <w:rsid w:val="00682BDE"/>
    <w:rsid w:val="006C4AAF"/>
    <w:rsid w:val="006E798D"/>
    <w:rsid w:val="006F3800"/>
    <w:rsid w:val="006F64CE"/>
    <w:rsid w:val="007229EB"/>
    <w:rsid w:val="007239C0"/>
    <w:rsid w:val="00774561"/>
    <w:rsid w:val="007A54F1"/>
    <w:rsid w:val="007A560C"/>
    <w:rsid w:val="007B43DF"/>
    <w:rsid w:val="007C0579"/>
    <w:rsid w:val="007D1A30"/>
    <w:rsid w:val="007F4573"/>
    <w:rsid w:val="007F4CF3"/>
    <w:rsid w:val="00816F43"/>
    <w:rsid w:val="008219E4"/>
    <w:rsid w:val="00825072"/>
    <w:rsid w:val="00873EE3"/>
    <w:rsid w:val="008A198E"/>
    <w:rsid w:val="008B6F11"/>
    <w:rsid w:val="008C746E"/>
    <w:rsid w:val="008D3F90"/>
    <w:rsid w:val="008E084F"/>
    <w:rsid w:val="008E304D"/>
    <w:rsid w:val="008F0736"/>
    <w:rsid w:val="008F4A9E"/>
    <w:rsid w:val="008F5963"/>
    <w:rsid w:val="00904204"/>
    <w:rsid w:val="0092065B"/>
    <w:rsid w:val="00930EB9"/>
    <w:rsid w:val="009356B3"/>
    <w:rsid w:val="00946750"/>
    <w:rsid w:val="00990C26"/>
    <w:rsid w:val="00995897"/>
    <w:rsid w:val="009A1609"/>
    <w:rsid w:val="009B2242"/>
    <w:rsid w:val="009B53E4"/>
    <w:rsid w:val="009C130F"/>
    <w:rsid w:val="009D2470"/>
    <w:rsid w:val="009E1F3B"/>
    <w:rsid w:val="009F4B38"/>
    <w:rsid w:val="00A41A22"/>
    <w:rsid w:val="00A76143"/>
    <w:rsid w:val="00A76C27"/>
    <w:rsid w:val="00AA7A4B"/>
    <w:rsid w:val="00AA7CB0"/>
    <w:rsid w:val="00AC32EA"/>
    <w:rsid w:val="00AC4F37"/>
    <w:rsid w:val="00AD4295"/>
    <w:rsid w:val="00B06A1B"/>
    <w:rsid w:val="00B219E0"/>
    <w:rsid w:val="00B32865"/>
    <w:rsid w:val="00B400EB"/>
    <w:rsid w:val="00B5343F"/>
    <w:rsid w:val="00B565B7"/>
    <w:rsid w:val="00B57AD7"/>
    <w:rsid w:val="00B6106A"/>
    <w:rsid w:val="00B81CE3"/>
    <w:rsid w:val="00B8201C"/>
    <w:rsid w:val="00BB3419"/>
    <w:rsid w:val="00BC22C2"/>
    <w:rsid w:val="00BC2697"/>
    <w:rsid w:val="00BC4EFF"/>
    <w:rsid w:val="00BD4B2E"/>
    <w:rsid w:val="00BF0E8F"/>
    <w:rsid w:val="00C02A05"/>
    <w:rsid w:val="00C13025"/>
    <w:rsid w:val="00C257CE"/>
    <w:rsid w:val="00C25E51"/>
    <w:rsid w:val="00C36C95"/>
    <w:rsid w:val="00C45A55"/>
    <w:rsid w:val="00C54E38"/>
    <w:rsid w:val="00C57AF8"/>
    <w:rsid w:val="00C60F06"/>
    <w:rsid w:val="00C829A7"/>
    <w:rsid w:val="00C91C0D"/>
    <w:rsid w:val="00CA7061"/>
    <w:rsid w:val="00CB0175"/>
    <w:rsid w:val="00CB3DCF"/>
    <w:rsid w:val="00CC720A"/>
    <w:rsid w:val="00CD3FDC"/>
    <w:rsid w:val="00CE01D9"/>
    <w:rsid w:val="00D3548C"/>
    <w:rsid w:val="00D37C73"/>
    <w:rsid w:val="00D621DF"/>
    <w:rsid w:val="00D92548"/>
    <w:rsid w:val="00D94F11"/>
    <w:rsid w:val="00DB3EDA"/>
    <w:rsid w:val="00DC7820"/>
    <w:rsid w:val="00DD690A"/>
    <w:rsid w:val="00DF4549"/>
    <w:rsid w:val="00E43ACA"/>
    <w:rsid w:val="00E51852"/>
    <w:rsid w:val="00E623FB"/>
    <w:rsid w:val="00E64D8F"/>
    <w:rsid w:val="00E7377F"/>
    <w:rsid w:val="00E9619F"/>
    <w:rsid w:val="00EC7F54"/>
    <w:rsid w:val="00ED3973"/>
    <w:rsid w:val="00F01A87"/>
    <w:rsid w:val="00F1132C"/>
    <w:rsid w:val="00F119D4"/>
    <w:rsid w:val="00F3092E"/>
    <w:rsid w:val="00F40A35"/>
    <w:rsid w:val="00F45B7B"/>
    <w:rsid w:val="00F65DF5"/>
    <w:rsid w:val="00F707D4"/>
    <w:rsid w:val="00F8550D"/>
    <w:rsid w:val="00F96DA9"/>
    <w:rsid w:val="00FB009A"/>
    <w:rsid w:val="00FC4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62E9A"/>
  <w15:docId w15:val="{B5A3FEA6-4FE2-4EDF-8629-C085B3E0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6B0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20A"/>
    <w:rPr>
      <w:color w:val="0000FF" w:themeColor="hyperlink"/>
      <w:u w:val="single"/>
    </w:rPr>
  </w:style>
  <w:style w:type="paragraph" w:styleId="ListParagraph">
    <w:name w:val="List Paragraph"/>
    <w:basedOn w:val="Normal"/>
    <w:uiPriority w:val="34"/>
    <w:qFormat/>
    <w:rsid w:val="00FB009A"/>
    <w:pPr>
      <w:spacing w:after="0" w:line="240" w:lineRule="auto"/>
      <w:ind w:left="720"/>
      <w:contextualSpacing/>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85570"/>
    <w:rPr>
      <w:color w:val="605E5C"/>
      <w:shd w:val="clear" w:color="auto" w:fill="E1DFDD"/>
    </w:rPr>
  </w:style>
  <w:style w:type="paragraph" w:customStyle="1" w:styleId="xmsonormal">
    <w:name w:val="x_msonormal"/>
    <w:basedOn w:val="Normal"/>
    <w:rsid w:val="00F707D4"/>
    <w:pPr>
      <w:spacing w:after="0" w:line="240" w:lineRule="auto"/>
    </w:pPr>
    <w:rPr>
      <w:rFonts w:ascii="Calibri" w:eastAsiaTheme="minorHAnsi" w:hAnsi="Calibri" w:cs="Calibri"/>
    </w:rPr>
  </w:style>
  <w:style w:type="paragraph" w:styleId="Title">
    <w:name w:val="Title"/>
    <w:basedOn w:val="Normal"/>
    <w:next w:val="Normal"/>
    <w:link w:val="TitleChar"/>
    <w:uiPriority w:val="10"/>
    <w:qFormat/>
    <w:rsid w:val="00594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4C6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76B03"/>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BB3419"/>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13236">
      <w:bodyDiv w:val="1"/>
      <w:marLeft w:val="0"/>
      <w:marRight w:val="0"/>
      <w:marTop w:val="0"/>
      <w:marBottom w:val="0"/>
      <w:divBdr>
        <w:top w:val="none" w:sz="0" w:space="0" w:color="auto"/>
        <w:left w:val="none" w:sz="0" w:space="0" w:color="auto"/>
        <w:bottom w:val="none" w:sz="0" w:space="0" w:color="auto"/>
        <w:right w:val="none" w:sz="0" w:space="0" w:color="auto"/>
      </w:divBdr>
    </w:div>
    <w:div w:id="555090900">
      <w:bodyDiv w:val="1"/>
      <w:marLeft w:val="0"/>
      <w:marRight w:val="0"/>
      <w:marTop w:val="0"/>
      <w:marBottom w:val="0"/>
      <w:divBdr>
        <w:top w:val="none" w:sz="0" w:space="0" w:color="auto"/>
        <w:left w:val="none" w:sz="0" w:space="0" w:color="auto"/>
        <w:bottom w:val="none" w:sz="0" w:space="0" w:color="auto"/>
        <w:right w:val="none" w:sz="0" w:space="0" w:color="auto"/>
      </w:divBdr>
    </w:div>
    <w:div w:id="851604907">
      <w:bodyDiv w:val="1"/>
      <w:marLeft w:val="0"/>
      <w:marRight w:val="0"/>
      <w:marTop w:val="0"/>
      <w:marBottom w:val="0"/>
      <w:divBdr>
        <w:top w:val="none" w:sz="0" w:space="0" w:color="auto"/>
        <w:left w:val="none" w:sz="0" w:space="0" w:color="auto"/>
        <w:bottom w:val="none" w:sz="0" w:space="0" w:color="auto"/>
        <w:right w:val="none" w:sz="0" w:space="0" w:color="auto"/>
      </w:divBdr>
    </w:div>
    <w:div w:id="944657225">
      <w:bodyDiv w:val="1"/>
      <w:marLeft w:val="0"/>
      <w:marRight w:val="0"/>
      <w:marTop w:val="0"/>
      <w:marBottom w:val="0"/>
      <w:divBdr>
        <w:top w:val="none" w:sz="0" w:space="0" w:color="auto"/>
        <w:left w:val="none" w:sz="0" w:space="0" w:color="auto"/>
        <w:bottom w:val="none" w:sz="0" w:space="0" w:color="auto"/>
        <w:right w:val="none" w:sz="0" w:space="0" w:color="auto"/>
      </w:divBdr>
    </w:div>
    <w:div w:id="1170752309">
      <w:bodyDiv w:val="1"/>
      <w:marLeft w:val="0"/>
      <w:marRight w:val="0"/>
      <w:marTop w:val="0"/>
      <w:marBottom w:val="0"/>
      <w:divBdr>
        <w:top w:val="none" w:sz="0" w:space="0" w:color="auto"/>
        <w:left w:val="none" w:sz="0" w:space="0" w:color="auto"/>
        <w:bottom w:val="none" w:sz="0" w:space="0" w:color="auto"/>
        <w:right w:val="none" w:sz="0" w:space="0" w:color="auto"/>
      </w:divBdr>
    </w:div>
    <w:div w:id="1230531062">
      <w:bodyDiv w:val="1"/>
      <w:marLeft w:val="0"/>
      <w:marRight w:val="0"/>
      <w:marTop w:val="0"/>
      <w:marBottom w:val="0"/>
      <w:divBdr>
        <w:top w:val="none" w:sz="0" w:space="0" w:color="auto"/>
        <w:left w:val="none" w:sz="0" w:space="0" w:color="auto"/>
        <w:bottom w:val="none" w:sz="0" w:space="0" w:color="auto"/>
        <w:right w:val="none" w:sz="0" w:space="0" w:color="auto"/>
      </w:divBdr>
    </w:div>
    <w:div w:id="1492335732">
      <w:bodyDiv w:val="1"/>
      <w:marLeft w:val="0"/>
      <w:marRight w:val="0"/>
      <w:marTop w:val="0"/>
      <w:marBottom w:val="0"/>
      <w:divBdr>
        <w:top w:val="none" w:sz="0" w:space="0" w:color="auto"/>
        <w:left w:val="none" w:sz="0" w:space="0" w:color="auto"/>
        <w:bottom w:val="none" w:sz="0" w:space="0" w:color="auto"/>
        <w:right w:val="none" w:sz="0" w:space="0" w:color="auto"/>
      </w:divBdr>
    </w:div>
    <w:div w:id="1901593708">
      <w:bodyDiv w:val="1"/>
      <w:marLeft w:val="0"/>
      <w:marRight w:val="0"/>
      <w:marTop w:val="0"/>
      <w:marBottom w:val="0"/>
      <w:divBdr>
        <w:top w:val="none" w:sz="0" w:space="0" w:color="auto"/>
        <w:left w:val="none" w:sz="0" w:space="0" w:color="auto"/>
        <w:bottom w:val="none" w:sz="0" w:space="0" w:color="auto"/>
        <w:right w:val="none" w:sz="0" w:space="0" w:color="auto"/>
      </w:divBdr>
    </w:div>
    <w:div w:id="193569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gov" TargetMode="External"/><Relationship Id="rId3" Type="http://schemas.openxmlformats.org/officeDocument/2006/relationships/settings" Target="settings.xml"/><Relationship Id="rId7" Type="http://schemas.openxmlformats.org/officeDocument/2006/relationships/hyperlink" Target="http://www.bartoncoun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ollingshead@bartoncounty.org"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3236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K. Francis</dc:creator>
  <cp:lastModifiedBy>Bj Wooding</cp:lastModifiedBy>
  <cp:revision>2</cp:revision>
  <cp:lastPrinted>2022-10-03T15:53:00Z</cp:lastPrinted>
  <dcterms:created xsi:type="dcterms:W3CDTF">2023-02-01T14:20:00Z</dcterms:created>
  <dcterms:modified xsi:type="dcterms:W3CDTF">2023-02-01T14:20:00Z</dcterms:modified>
</cp:coreProperties>
</file>