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CF48" w14:textId="3032604F" w:rsidR="00676B03" w:rsidRPr="006B5D14" w:rsidRDefault="006E798D" w:rsidP="0035045E">
      <w:pPr>
        <w:spacing w:after="0" w:line="240" w:lineRule="auto"/>
        <w:rPr>
          <w:rFonts w:cstheme="minorHAnsi"/>
          <w:sz w:val="40"/>
          <w:szCs w:val="40"/>
        </w:rPr>
      </w:pPr>
      <w:r w:rsidRPr="006B5D14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9BA9B3" wp14:editId="5CF6BAC2">
            <wp:simplePos x="0" y="0"/>
            <wp:positionH relativeFrom="column">
              <wp:posOffset>3789363</wp:posOffset>
            </wp:positionH>
            <wp:positionV relativeFrom="paragraph">
              <wp:posOffset>-100965</wp:posOffset>
            </wp:positionV>
            <wp:extent cx="2659062" cy="638175"/>
            <wp:effectExtent l="0" t="0" r="8255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22" cy="6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03" w:rsidRPr="006B5D14">
        <w:rPr>
          <w:rFonts w:cstheme="minorHAnsi"/>
          <w:b/>
          <w:bCs/>
          <w:color w:val="000000"/>
          <w:sz w:val="40"/>
          <w:szCs w:val="40"/>
        </w:rPr>
        <w:t xml:space="preserve">Request </w:t>
      </w:r>
      <w:r w:rsidR="00B8201C" w:rsidRPr="006B5D14">
        <w:rPr>
          <w:rFonts w:cstheme="minorHAnsi"/>
          <w:b/>
          <w:bCs/>
          <w:color w:val="000000"/>
          <w:sz w:val="40"/>
          <w:szCs w:val="40"/>
        </w:rPr>
        <w:t>F</w:t>
      </w:r>
      <w:r w:rsidR="00676B03" w:rsidRPr="006B5D14">
        <w:rPr>
          <w:rFonts w:cstheme="minorHAnsi"/>
          <w:b/>
          <w:bCs/>
          <w:color w:val="000000"/>
          <w:sz w:val="40"/>
          <w:szCs w:val="40"/>
        </w:rPr>
        <w:t xml:space="preserve">or </w:t>
      </w:r>
      <w:r w:rsidR="00B97950" w:rsidRPr="00D527A0">
        <w:rPr>
          <w:rFonts w:cstheme="minorHAnsi"/>
          <w:b/>
          <w:bCs/>
          <w:sz w:val="40"/>
          <w:szCs w:val="40"/>
        </w:rPr>
        <w:t xml:space="preserve">Quote </w:t>
      </w:r>
      <w:r w:rsidR="00676B03" w:rsidRPr="00D527A0">
        <w:rPr>
          <w:rFonts w:cstheme="minorHAnsi"/>
          <w:b/>
          <w:bCs/>
          <w:sz w:val="40"/>
          <w:szCs w:val="40"/>
        </w:rPr>
        <w:t>(RF</w:t>
      </w:r>
      <w:r w:rsidR="00B97950" w:rsidRPr="00D527A0">
        <w:rPr>
          <w:rFonts w:cstheme="minorHAnsi"/>
          <w:b/>
          <w:bCs/>
          <w:sz w:val="40"/>
          <w:szCs w:val="40"/>
        </w:rPr>
        <w:t>Q</w:t>
      </w:r>
      <w:r w:rsidR="00676B03" w:rsidRPr="00D527A0">
        <w:rPr>
          <w:rFonts w:cstheme="minorHAnsi"/>
          <w:b/>
          <w:bCs/>
          <w:sz w:val="40"/>
          <w:szCs w:val="40"/>
        </w:rPr>
        <w:t>)</w:t>
      </w:r>
      <w:r w:rsidRPr="00D527A0">
        <w:rPr>
          <w:rFonts w:eastAsia="Times New Roman" w:cstheme="minorHAnsi"/>
          <w:sz w:val="40"/>
          <w:szCs w:val="40"/>
        </w:rPr>
        <w:t xml:space="preserve"> </w:t>
      </w:r>
    </w:p>
    <w:p w14:paraId="6B7BF997" w14:textId="3C98772F" w:rsidR="003E7B43" w:rsidRPr="006B5D14" w:rsidRDefault="00676B03" w:rsidP="00350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5D14">
        <w:rPr>
          <w:rFonts w:cstheme="minorHAnsi"/>
          <w:b/>
          <w:bCs/>
          <w:sz w:val="24"/>
          <w:szCs w:val="24"/>
        </w:rPr>
        <w:t>POSTED DATE:</w:t>
      </w:r>
      <w:r w:rsidRPr="006B5D14">
        <w:rPr>
          <w:rFonts w:cstheme="minorHAnsi"/>
          <w:sz w:val="24"/>
          <w:szCs w:val="24"/>
        </w:rPr>
        <w:t xml:space="preserve"> </w:t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proofErr w:type="gramStart"/>
      <w:r w:rsidR="00BD4D08">
        <w:rPr>
          <w:rFonts w:cstheme="minorHAnsi"/>
          <w:sz w:val="24"/>
          <w:szCs w:val="24"/>
        </w:rPr>
        <w:t>1</w:t>
      </w:r>
      <w:r w:rsidR="009A3CB6">
        <w:rPr>
          <w:rFonts w:cstheme="minorHAnsi"/>
          <w:sz w:val="24"/>
          <w:szCs w:val="24"/>
        </w:rPr>
        <w:t>1</w:t>
      </w:r>
      <w:r w:rsidR="00FF5750">
        <w:rPr>
          <w:rFonts w:cstheme="minorHAnsi"/>
          <w:sz w:val="24"/>
          <w:szCs w:val="24"/>
        </w:rPr>
        <w:t>/</w:t>
      </w:r>
      <w:r w:rsidR="00BD4D08">
        <w:rPr>
          <w:rFonts w:cstheme="minorHAnsi"/>
          <w:sz w:val="24"/>
          <w:szCs w:val="24"/>
        </w:rPr>
        <w:t>1</w:t>
      </w:r>
      <w:r w:rsidR="00FF5750">
        <w:rPr>
          <w:rFonts w:cstheme="minorHAnsi"/>
          <w:sz w:val="24"/>
          <w:szCs w:val="24"/>
        </w:rPr>
        <w:t>/2</w:t>
      </w:r>
      <w:r w:rsidR="004265A9">
        <w:rPr>
          <w:rFonts w:cstheme="minorHAnsi"/>
          <w:sz w:val="24"/>
          <w:szCs w:val="24"/>
        </w:rPr>
        <w:t>3</w:t>
      </w:r>
      <w:proofErr w:type="gramEnd"/>
    </w:p>
    <w:p w14:paraId="0E23122A" w14:textId="597A12B9" w:rsidR="003E7B43" w:rsidRPr="006B5D14" w:rsidRDefault="00676B03" w:rsidP="00350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5D14">
        <w:rPr>
          <w:rFonts w:cstheme="minorHAnsi"/>
          <w:b/>
          <w:bCs/>
          <w:sz w:val="24"/>
          <w:szCs w:val="24"/>
        </w:rPr>
        <w:t xml:space="preserve">DEADLINE: </w:t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BD4D08">
        <w:rPr>
          <w:rFonts w:cstheme="minorHAnsi"/>
          <w:sz w:val="24"/>
          <w:szCs w:val="24"/>
        </w:rPr>
        <w:t>11</w:t>
      </w:r>
      <w:r w:rsidR="00FF5750">
        <w:rPr>
          <w:rFonts w:cstheme="minorHAnsi"/>
          <w:sz w:val="24"/>
          <w:szCs w:val="24"/>
        </w:rPr>
        <w:t>/</w:t>
      </w:r>
      <w:r w:rsidR="00856D78">
        <w:rPr>
          <w:rFonts w:cstheme="minorHAnsi"/>
          <w:sz w:val="24"/>
          <w:szCs w:val="24"/>
        </w:rPr>
        <w:t>1</w:t>
      </w:r>
      <w:r w:rsidR="00E42D65">
        <w:rPr>
          <w:rFonts w:cstheme="minorHAnsi"/>
          <w:sz w:val="24"/>
          <w:szCs w:val="24"/>
        </w:rPr>
        <w:t>3</w:t>
      </w:r>
      <w:r w:rsidR="00FF5750">
        <w:rPr>
          <w:rFonts w:cstheme="minorHAnsi"/>
          <w:sz w:val="24"/>
          <w:szCs w:val="24"/>
        </w:rPr>
        <w:t>/2</w:t>
      </w:r>
      <w:r w:rsidR="004265A9">
        <w:rPr>
          <w:rFonts w:cstheme="minorHAnsi"/>
          <w:sz w:val="24"/>
          <w:szCs w:val="24"/>
        </w:rPr>
        <w:t>3</w:t>
      </w:r>
      <w:r w:rsidR="00FF5750">
        <w:rPr>
          <w:rFonts w:cstheme="minorHAnsi"/>
          <w:sz w:val="24"/>
          <w:szCs w:val="24"/>
        </w:rPr>
        <w:t xml:space="preserve"> @ 5:00pm</w:t>
      </w:r>
    </w:p>
    <w:p w14:paraId="7CB416C2" w14:textId="339F76C3" w:rsidR="00676B03" w:rsidRPr="006B5D14" w:rsidRDefault="00676B03" w:rsidP="003504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79BD602" w14:textId="77777777" w:rsidR="00534690" w:rsidRPr="006B5D14" w:rsidRDefault="00534690" w:rsidP="003504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0904F35" w14:textId="3B69A4DC" w:rsidR="00CC720A" w:rsidRPr="006B5D14" w:rsidRDefault="00FF5750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  <w:r>
        <w:rPr>
          <w:rStyle w:val="TitleChar"/>
          <w:rFonts w:asciiTheme="minorHAnsi" w:hAnsiTheme="minorHAnsi" w:cstheme="minorHAnsi"/>
        </w:rPr>
        <w:t xml:space="preserve">Juvenile Services </w:t>
      </w:r>
      <w:r w:rsidR="00696C41">
        <w:rPr>
          <w:rStyle w:val="TitleChar"/>
          <w:rFonts w:asciiTheme="minorHAnsi" w:hAnsiTheme="minorHAnsi" w:cstheme="minorHAnsi"/>
        </w:rPr>
        <w:t>Heating and Air Conditioning</w:t>
      </w:r>
    </w:p>
    <w:p w14:paraId="223587DF" w14:textId="77777777" w:rsidR="000C04E4" w:rsidRPr="006B5D14" w:rsidRDefault="000C04E4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8FE875" w14:textId="2AB94FD5" w:rsidR="00CC720A" w:rsidRPr="006B5D14" w:rsidRDefault="00AC32EA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 xml:space="preserve">Project </w:t>
      </w:r>
      <w:r w:rsidR="00CC720A" w:rsidRPr="006B5D14">
        <w:rPr>
          <w:rFonts w:asciiTheme="minorHAnsi" w:hAnsiTheme="minorHAnsi" w:cstheme="minorHAnsi"/>
        </w:rPr>
        <w:t>Introduction</w:t>
      </w:r>
    </w:p>
    <w:p w14:paraId="3678CE6B" w14:textId="67A32A37" w:rsidR="00D45645" w:rsidRPr="00D527A0" w:rsidRDefault="00FF5750" w:rsidP="00D527A0">
      <w:r w:rsidRPr="00D527A0">
        <w:t>20</w:t>
      </w:r>
      <w:r w:rsidR="00E0370B" w:rsidRPr="00E0370B">
        <w:rPr>
          <w:vertAlign w:val="superscript"/>
        </w:rPr>
        <w:t>th</w:t>
      </w:r>
      <w:r w:rsidR="00E0370B">
        <w:t xml:space="preserve"> </w:t>
      </w:r>
      <w:r w:rsidRPr="00D527A0">
        <w:t>Judicial District Juvenile Services invites</w:t>
      </w:r>
      <w:r w:rsidR="00B97950" w:rsidRPr="00D527A0">
        <w:t xml:space="preserve"> quotes</w:t>
      </w:r>
      <w:r w:rsidRPr="00D527A0">
        <w:t xml:space="preserve"> for </w:t>
      </w:r>
      <w:r w:rsidR="00E42D65" w:rsidRPr="00D527A0">
        <w:t>Heating and Air</w:t>
      </w:r>
      <w:r w:rsidR="00B97950" w:rsidRPr="00D527A0">
        <w:t xml:space="preserve"> </w:t>
      </w:r>
      <w:r w:rsidR="009A3CB6">
        <w:t>C</w:t>
      </w:r>
      <w:r w:rsidR="00B97950" w:rsidRPr="00D527A0">
        <w:t xml:space="preserve">onditioning options relative to a multi-use office space.  </w:t>
      </w:r>
      <w:r w:rsidR="00E42D65" w:rsidRPr="00D527A0">
        <w:t xml:space="preserve"> </w:t>
      </w:r>
    </w:p>
    <w:p w14:paraId="34BFA4AB" w14:textId="77777777" w:rsidR="00FF5750" w:rsidRPr="006B5D14" w:rsidRDefault="00FF5750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CE3973B" w14:textId="4BBA946F" w:rsidR="00500E04" w:rsidRPr="006B5D14" w:rsidRDefault="00C65E43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>Specifications</w:t>
      </w:r>
    </w:p>
    <w:p w14:paraId="5A416FF9" w14:textId="78F1CC7A" w:rsidR="00B97950" w:rsidRPr="00D527A0" w:rsidRDefault="00B97950" w:rsidP="00D527A0">
      <w:r w:rsidRPr="00D527A0">
        <w:t xml:space="preserve">Vendor to provide options relative to heating and air conditioning in a conference room at the Barton County Annex, 1800 – 12th, Great Bend, Kansas.  </w:t>
      </w:r>
      <w:r w:rsidR="009A3CB6" w:rsidRPr="00D527A0">
        <w:t>The vendor</w:t>
      </w:r>
      <w:r w:rsidRPr="00D527A0">
        <w:t xml:space="preserve"> will be </w:t>
      </w:r>
      <w:r w:rsidR="00E0370B" w:rsidRPr="00D527A0">
        <w:t>responsible for</w:t>
      </w:r>
      <w:r w:rsidRPr="00D527A0">
        <w:t xml:space="preserve"> determining the equipment and resources needed for installation of quoted unit(s).  </w:t>
      </w:r>
      <w:r w:rsidR="009A3CB6" w:rsidRPr="00D527A0">
        <w:t>The vendor</w:t>
      </w:r>
      <w:r w:rsidRPr="00D527A0">
        <w:t xml:space="preserve"> will also be responsible for any sub-contractor(s) that may be needed to perform services relative to the installation.  </w:t>
      </w:r>
    </w:p>
    <w:p w14:paraId="39563198" w14:textId="6E9B1F4E" w:rsidR="00B97950" w:rsidRPr="00B97950" w:rsidRDefault="00B97950" w:rsidP="00B97950">
      <w:r>
        <w:t xml:space="preserve">Vendors </w:t>
      </w:r>
      <w:r w:rsidR="009A3CB6">
        <w:t>are encouraged</w:t>
      </w:r>
      <w:r w:rsidR="00D527A0">
        <w:t xml:space="preserve"> </w:t>
      </w:r>
      <w:r>
        <w:t>to view the area upon appointment on Monday and Tuesday, November 6 and 7, 2023, at the 20</w:t>
      </w:r>
      <w:r w:rsidRPr="00D527A0">
        <w:t>th</w:t>
      </w:r>
      <w:r>
        <w:t xml:space="preserve"> Judicial District Juvenile Services Offices, 1800 – 12th, Great Bend, Kansas.  Appointments may be scheduled by calling 620.793.1930.  </w:t>
      </w:r>
    </w:p>
    <w:p w14:paraId="23798B0B" w14:textId="1B719C65" w:rsidR="00BB3419" w:rsidRPr="006B5D14" w:rsidRDefault="00BB3419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>Project Funding</w:t>
      </w:r>
      <w:r w:rsidR="00E51852" w:rsidRPr="006B5D14">
        <w:rPr>
          <w:rFonts w:asciiTheme="minorHAnsi" w:hAnsiTheme="minorHAnsi" w:cstheme="minorHAnsi"/>
        </w:rPr>
        <w:t xml:space="preserve"> Source</w:t>
      </w:r>
    </w:p>
    <w:p w14:paraId="1AB8C10B" w14:textId="3D8D91A6" w:rsidR="00E42D65" w:rsidRDefault="00E42D65" w:rsidP="00E42D6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Grant Funded</w:t>
      </w:r>
    </w:p>
    <w:p w14:paraId="71628E44" w14:textId="77777777" w:rsidR="00E42D65" w:rsidRDefault="00E42D65" w:rsidP="00E42D65">
      <w:pPr>
        <w:pStyle w:val="NoSpacing"/>
        <w:jc w:val="both"/>
        <w:rPr>
          <w:rFonts w:cstheme="minorHAnsi"/>
        </w:rPr>
      </w:pPr>
    </w:p>
    <w:p w14:paraId="1C6317F2" w14:textId="209A6473" w:rsidR="00E42D65" w:rsidRPr="00E42D65" w:rsidRDefault="000E5A11" w:rsidP="00E42D65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 xml:space="preserve">Project </w:t>
      </w:r>
      <w:r w:rsidR="005B1CF0" w:rsidRPr="006B5D14">
        <w:rPr>
          <w:rFonts w:asciiTheme="minorHAnsi" w:hAnsiTheme="minorHAnsi" w:cstheme="minorHAnsi"/>
        </w:rPr>
        <w:t>Timeline</w:t>
      </w:r>
    </w:p>
    <w:p w14:paraId="4E5274DE" w14:textId="062B4C56" w:rsidR="00E42D65" w:rsidRPr="00D527A0" w:rsidRDefault="002C7165" w:rsidP="00E42D65">
      <w:pPr>
        <w:jc w:val="both"/>
        <w:rPr>
          <w:rFonts w:cstheme="minorHAnsi"/>
        </w:rPr>
      </w:pPr>
      <w:r>
        <w:rPr>
          <w:rFonts w:cstheme="minorHAnsi"/>
        </w:rPr>
        <w:t>Quotes accepted through</w:t>
      </w:r>
      <w:r w:rsidR="00174E58">
        <w:rPr>
          <w:rFonts w:cstheme="minorHAnsi"/>
        </w:rPr>
        <w:t xml:space="preserve"> November 13</w:t>
      </w:r>
      <w:r w:rsidR="00174E58" w:rsidRPr="00174E58">
        <w:rPr>
          <w:rFonts w:cstheme="minorHAnsi"/>
          <w:vertAlign w:val="superscript"/>
        </w:rPr>
        <w:t>th</w:t>
      </w:r>
      <w:r w:rsidR="00E42D65" w:rsidRPr="00D527A0">
        <w:rPr>
          <w:rFonts w:cstheme="minorHAnsi"/>
        </w:rPr>
        <w:t xml:space="preserve">. </w:t>
      </w:r>
      <w:r w:rsidR="00B97950" w:rsidRPr="00D527A0">
        <w:rPr>
          <w:rFonts w:cstheme="minorHAnsi"/>
        </w:rPr>
        <w:t>Anticipate the Commission reviewing quotes in s</w:t>
      </w:r>
      <w:r w:rsidR="00E42D65" w:rsidRPr="00D527A0">
        <w:rPr>
          <w:rFonts w:cstheme="minorHAnsi"/>
        </w:rPr>
        <w:t>tudy session on November 14</w:t>
      </w:r>
      <w:r w:rsidR="00B97950" w:rsidRPr="00D527A0">
        <w:rPr>
          <w:rFonts w:cstheme="minorHAnsi"/>
        </w:rPr>
        <w:t xml:space="preserve">, 2023.  </w:t>
      </w:r>
    </w:p>
    <w:p w14:paraId="20B2F219" w14:textId="65B2AF0E" w:rsidR="000E5A11" w:rsidRPr="006B5D14" w:rsidRDefault="000E5A11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>Project Inquiries</w:t>
      </w:r>
    </w:p>
    <w:p w14:paraId="26D7F3AA" w14:textId="404A6DDC" w:rsidR="00BB3419" w:rsidRPr="00F63420" w:rsidRDefault="00BB3419" w:rsidP="006B5D14">
      <w:pPr>
        <w:widowControl w:val="0"/>
        <w:spacing w:after="0" w:line="240" w:lineRule="auto"/>
        <w:jc w:val="both"/>
        <w:rPr>
          <w:rFonts w:cstheme="minorHAnsi"/>
        </w:rPr>
      </w:pPr>
      <w:r w:rsidRPr="00F63420">
        <w:rPr>
          <w:rFonts w:cstheme="minorHAnsi"/>
        </w:rPr>
        <w:t xml:space="preserve">Questions concerning the Request for </w:t>
      </w:r>
      <w:r w:rsidR="00E0370B">
        <w:rPr>
          <w:rFonts w:cstheme="minorHAnsi"/>
        </w:rPr>
        <w:t>Quote</w:t>
      </w:r>
      <w:r w:rsidRPr="00F63420">
        <w:rPr>
          <w:rFonts w:cstheme="minorHAnsi"/>
        </w:rPr>
        <w:t xml:space="preserve"> must be submitted in writing via email or letter to:</w:t>
      </w:r>
    </w:p>
    <w:p w14:paraId="4A953D0B" w14:textId="7D0B1A56" w:rsidR="000E5A11" w:rsidRPr="00F63420" w:rsidRDefault="00A56B00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Marissa Woodmansee-</w:t>
      </w:r>
      <w:r w:rsidR="00E0370B">
        <w:rPr>
          <w:rFonts w:cstheme="minorHAnsi"/>
        </w:rPr>
        <w:t>20</w:t>
      </w:r>
      <w:r w:rsidR="00E0370B" w:rsidRPr="00E0370B">
        <w:rPr>
          <w:rFonts w:cstheme="minorHAnsi"/>
          <w:vertAlign w:val="superscript"/>
        </w:rPr>
        <w:t>th</w:t>
      </w:r>
      <w:r w:rsidR="00E0370B">
        <w:rPr>
          <w:rFonts w:cstheme="minorHAnsi"/>
        </w:rPr>
        <w:t xml:space="preserve"> Judicial District</w:t>
      </w:r>
      <w:r w:rsidRPr="00F63420">
        <w:rPr>
          <w:rFonts w:cstheme="minorHAnsi"/>
        </w:rPr>
        <w:t xml:space="preserve"> Juvenile Services Director</w:t>
      </w:r>
    </w:p>
    <w:p w14:paraId="223E5D84" w14:textId="05DA4A03" w:rsidR="006B5D14" w:rsidRPr="00F63420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1800 12</w:t>
      </w:r>
      <w:r w:rsidRPr="00F63420">
        <w:rPr>
          <w:rFonts w:cstheme="minorHAnsi"/>
          <w:vertAlign w:val="superscript"/>
        </w:rPr>
        <w:t>th</w:t>
      </w:r>
      <w:r w:rsidRPr="00F63420">
        <w:rPr>
          <w:rFonts w:cstheme="minorHAnsi"/>
        </w:rPr>
        <w:t xml:space="preserve"> Street</w:t>
      </w:r>
      <w:r w:rsidRPr="00F63420">
        <w:rPr>
          <w:rFonts w:cstheme="minorHAnsi"/>
        </w:rPr>
        <w:tab/>
      </w:r>
    </w:p>
    <w:p w14:paraId="7203512A" w14:textId="4B9EF215" w:rsidR="006B5D14" w:rsidRPr="00F63420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Great Bend KS  67530</w:t>
      </w:r>
    </w:p>
    <w:p w14:paraId="68FA46F9" w14:textId="77217506" w:rsidR="006B5D14" w:rsidRPr="00F63420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(620) 793-1930</w:t>
      </w:r>
    </w:p>
    <w:p w14:paraId="024EA358" w14:textId="23A97597" w:rsidR="006B5D14" w:rsidRPr="006B5D14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mwoodmansee@bartoncounty.org</w:t>
      </w:r>
    </w:p>
    <w:p w14:paraId="4C61D7D3" w14:textId="4ED2D017" w:rsidR="0035045E" w:rsidRDefault="0035045E" w:rsidP="006B5D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85F1C7" w14:textId="77777777" w:rsidR="00674BEC" w:rsidRPr="006B5D14" w:rsidRDefault="00674BEC" w:rsidP="006B5D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928259" w14:textId="77777777" w:rsidR="00534690" w:rsidRPr="006B5D14" w:rsidRDefault="00534690" w:rsidP="006B5D14">
      <w:pPr>
        <w:spacing w:after="0" w:line="240" w:lineRule="auto"/>
        <w:jc w:val="both"/>
        <w:rPr>
          <w:rFonts w:cstheme="minorHAnsi"/>
        </w:rPr>
      </w:pPr>
    </w:p>
    <w:p w14:paraId="0B291970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1A29848F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34226C05" w14:textId="15991698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2D047AA5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69D23ACD" w14:textId="4ABBEB69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lastRenderedPageBreak/>
        <w:t>Submission Procedures</w:t>
      </w:r>
    </w:p>
    <w:p w14:paraId="5AA3652B" w14:textId="6BA9BD5B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There are two submission options for formal procurement methods. </w:t>
      </w:r>
    </w:p>
    <w:p w14:paraId="496D06F3" w14:textId="77777777" w:rsidR="00D45645" w:rsidRPr="006B5D14" w:rsidRDefault="00D45645" w:rsidP="006B5D14">
      <w:pPr>
        <w:pStyle w:val="ListParagraph"/>
        <w:jc w:val="both"/>
        <w:rPr>
          <w:rFonts w:asciiTheme="minorHAnsi" w:hAnsiTheme="minorHAnsi" w:cstheme="minorHAnsi"/>
          <w:color w:val="000000"/>
        </w:rPr>
      </w:pPr>
    </w:p>
    <w:p w14:paraId="76B07A6E" w14:textId="611EBABD" w:rsidR="00D45645" w:rsidRPr="006B5D14" w:rsidRDefault="00D45645" w:rsidP="006B5D1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260"/>
        <w:jc w:val="both"/>
        <w:rPr>
          <w:rFonts w:asciiTheme="minorHAnsi" w:hAnsiTheme="minorHAnsi" w:cstheme="minorHAnsi"/>
          <w:i/>
          <w:iCs/>
          <w:color w:val="000000"/>
        </w:rPr>
      </w:pPr>
      <w:r w:rsidRPr="006B5D14">
        <w:rPr>
          <w:rFonts w:asciiTheme="minorHAnsi" w:hAnsiTheme="minorHAnsi" w:cstheme="minorHAnsi"/>
          <w:i/>
          <w:iCs/>
          <w:color w:val="000000"/>
        </w:rPr>
        <w:t xml:space="preserve">Vendors may receive electronic notifications and submit </w:t>
      </w:r>
      <w:r w:rsidR="00E0370B">
        <w:rPr>
          <w:rFonts w:asciiTheme="minorHAnsi" w:hAnsiTheme="minorHAnsi" w:cstheme="minorHAnsi"/>
          <w:i/>
          <w:iCs/>
          <w:color w:val="000000"/>
        </w:rPr>
        <w:t>quotes</w:t>
      </w:r>
      <w:r w:rsidRPr="006B5D14">
        <w:rPr>
          <w:rFonts w:asciiTheme="minorHAnsi" w:hAnsiTheme="minorHAnsi" w:cstheme="minorHAnsi"/>
          <w:i/>
          <w:iCs/>
          <w:color w:val="000000"/>
        </w:rPr>
        <w:t xml:space="preserve"> electronically through Vendor Registry, a link found under the Procurement tab at </w:t>
      </w:r>
      <w:hyperlink r:id="rId11" w:history="1">
        <w:r w:rsidRPr="006B5D14">
          <w:rPr>
            <w:rFonts w:asciiTheme="minorHAnsi" w:hAnsiTheme="minorHAnsi" w:cstheme="minorHAnsi"/>
            <w:i/>
            <w:iCs/>
            <w:color w:val="000000"/>
          </w:rPr>
          <w:t>www.bartoncounty.org</w:t>
        </w:r>
      </w:hyperlink>
      <w:r w:rsidRPr="006B5D14">
        <w:rPr>
          <w:rFonts w:asciiTheme="minorHAnsi" w:hAnsiTheme="minorHAnsi" w:cstheme="minorHAnsi"/>
          <w:i/>
          <w:iCs/>
          <w:color w:val="000000"/>
        </w:rPr>
        <w:t xml:space="preserve">. </w:t>
      </w:r>
    </w:p>
    <w:p w14:paraId="6B55CC36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260" w:hanging="360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588365E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260" w:hanging="360"/>
        <w:jc w:val="both"/>
        <w:rPr>
          <w:rFonts w:asciiTheme="minorHAnsi" w:hAnsiTheme="minorHAnsi" w:cstheme="minorHAnsi"/>
          <w:i/>
          <w:iCs/>
          <w:color w:val="000000"/>
        </w:rPr>
      </w:pPr>
      <w:r w:rsidRPr="006B5D14">
        <w:rPr>
          <w:rFonts w:asciiTheme="minorHAnsi" w:hAnsiTheme="minorHAnsi" w:cstheme="minorHAnsi"/>
          <w:i/>
          <w:iCs/>
          <w:color w:val="000000"/>
        </w:rPr>
        <w:t>OR</w:t>
      </w:r>
    </w:p>
    <w:p w14:paraId="659A8CA3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260" w:hanging="360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751236E8" w14:textId="38BF50B9" w:rsidR="00D45645" w:rsidRPr="006B5D14" w:rsidRDefault="00E0370B" w:rsidP="006B5D1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260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Quotes</w:t>
      </w:r>
      <w:r w:rsidR="00D45645" w:rsidRPr="006B5D14">
        <w:rPr>
          <w:rFonts w:asciiTheme="minorHAnsi" w:hAnsiTheme="minorHAnsi" w:cstheme="minorHAnsi"/>
          <w:i/>
          <w:iCs/>
          <w:color w:val="000000"/>
        </w:rPr>
        <w:t xml:space="preserve"> may also be submitted via mail or</w:t>
      </w:r>
      <w:r>
        <w:rPr>
          <w:rFonts w:asciiTheme="minorHAnsi" w:hAnsiTheme="minorHAnsi" w:cstheme="minorHAnsi"/>
          <w:i/>
          <w:iCs/>
          <w:color w:val="000000"/>
        </w:rPr>
        <w:t xml:space="preserve"> courier</w:t>
      </w:r>
      <w:r w:rsidR="00D45645" w:rsidRPr="006B5D14">
        <w:rPr>
          <w:rFonts w:asciiTheme="minorHAnsi" w:hAnsiTheme="minorHAnsi" w:cstheme="minorHAnsi"/>
          <w:i/>
          <w:iCs/>
          <w:color w:val="000000"/>
        </w:rPr>
        <w:t xml:space="preserve"> to the Barton County Clerk, 1400 Main Street, Room 202, Great Bend, KS 67530. </w:t>
      </w:r>
    </w:p>
    <w:p w14:paraId="56D15F7C" w14:textId="77777777" w:rsidR="00D45645" w:rsidRPr="006B5D14" w:rsidRDefault="00D45645" w:rsidP="006B5D14">
      <w:pPr>
        <w:shd w:val="clear" w:color="auto" w:fill="FFFFFF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394905F8" w14:textId="4FE09BAB" w:rsidR="00D45645" w:rsidRPr="006B5D14" w:rsidRDefault="00D45645" w:rsidP="006B5D14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Barton County will not consider any 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>quotes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not prepared and not submitted in accordance with the provisions hereof and may waive any informalities or reject </w:t>
      </w:r>
      <w:proofErr w:type="gramStart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any and all</w:t>
      </w:r>
      <w:proofErr w:type="gramEnd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>quotes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 Any 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>quotes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may be withdrawn prior to the above scheduled time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Any 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>quotes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received after the time and date specified shall not be considered.  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>Quotes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may not be withdrawn within sixty (60) days after the actual date</w:t>
      </w:r>
      <w:r w:rsidR="00E0370B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172DFE02" w14:textId="77777777" w:rsidR="00D45645" w:rsidRPr="006B5D14" w:rsidRDefault="00D45645" w:rsidP="006B5D1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550BAD" w14:textId="191B8EC0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 xml:space="preserve">Awarding </w:t>
      </w:r>
      <w:r w:rsidR="00174E58">
        <w:rPr>
          <w:rStyle w:val="Heading1Char"/>
          <w:rFonts w:asciiTheme="minorHAnsi" w:hAnsiTheme="minorHAnsi" w:cstheme="minorHAnsi"/>
        </w:rPr>
        <w:t>Quotes</w:t>
      </w:r>
    </w:p>
    <w:p w14:paraId="06B50776" w14:textId="73FAA32F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Barton County reserves the right to reject </w:t>
      </w:r>
      <w:proofErr w:type="gramStart"/>
      <w:r w:rsidRPr="006B5D14">
        <w:rPr>
          <w:rFonts w:cstheme="minorHAnsi"/>
          <w:color w:val="000000"/>
        </w:rPr>
        <w:t>any and all</w:t>
      </w:r>
      <w:proofErr w:type="gramEnd"/>
      <w:r w:rsidRPr="006B5D14">
        <w:rPr>
          <w:rFonts w:cstheme="minorHAnsi"/>
          <w:color w:val="000000"/>
        </w:rPr>
        <w:t xml:space="preserve"> </w:t>
      </w:r>
      <w:r w:rsidR="001866F8">
        <w:rPr>
          <w:rFonts w:cstheme="minorHAnsi"/>
          <w:color w:val="000000"/>
        </w:rPr>
        <w:t>quotes</w:t>
      </w:r>
      <w:r w:rsidRPr="006B5D14">
        <w:rPr>
          <w:rFonts w:cstheme="minorHAnsi"/>
          <w:color w:val="000000"/>
        </w:rPr>
        <w:t xml:space="preserve"> and award in the County's best interests.   Barton County will </w:t>
      </w:r>
      <w:r w:rsidR="00CA0216">
        <w:rPr>
          <w:rFonts w:cstheme="minorHAnsi"/>
          <w:color w:val="000000"/>
        </w:rPr>
        <w:t>award quotes</w:t>
      </w:r>
      <w:r w:rsidRPr="006B5D14">
        <w:rPr>
          <w:rFonts w:cstheme="minorHAnsi"/>
          <w:color w:val="000000"/>
        </w:rPr>
        <w:t xml:space="preserve"> only to responsible contractors possessing the ability to perform successfully under the terms and conditions of a proposed procurement.  In addition, consideration will be given to such matters as contractor integrity, compliance with public policy, a record of past performance, delivery, warranty, integration, and financial and technical resources. </w:t>
      </w:r>
    </w:p>
    <w:p w14:paraId="70B6BC01" w14:textId="77777777" w:rsidR="00D45645" w:rsidRPr="006B5D14" w:rsidRDefault="00D45645" w:rsidP="00C471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D5768E7" w14:textId="219DC5BE" w:rsidR="00D45645" w:rsidRPr="006B5D14" w:rsidRDefault="00D45645" w:rsidP="006B5D1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 w:rsidRPr="006B5D14">
        <w:rPr>
          <w:rFonts w:cstheme="minorHAnsi"/>
          <w:color w:val="000000"/>
          <w:sz w:val="24"/>
          <w:szCs w:val="24"/>
        </w:rPr>
        <w:t xml:space="preserve">Barton County cannot </w:t>
      </w:r>
      <w:r w:rsidR="00DC51C5" w:rsidRPr="006B5D14">
        <w:rPr>
          <w:rFonts w:cstheme="minorHAnsi"/>
          <w:color w:val="000000"/>
          <w:sz w:val="24"/>
          <w:szCs w:val="24"/>
        </w:rPr>
        <w:t>enter</w:t>
      </w:r>
      <w:r w:rsidRPr="006B5D14">
        <w:rPr>
          <w:rFonts w:cstheme="minorHAnsi"/>
          <w:color w:val="000000"/>
          <w:sz w:val="24"/>
          <w:szCs w:val="24"/>
        </w:rPr>
        <w:t xml:space="preserve"> contracts with vendors that have been suspended or debarred from participating in contracts supported with federal funds.  For contracts over $25,000 supported with federal funds, Barton County will verify that a vendor/contractor is not excluded or disqualified by either:</w:t>
      </w:r>
    </w:p>
    <w:p w14:paraId="0D60272F" w14:textId="77777777" w:rsidR="00D45645" w:rsidRPr="006B5D14" w:rsidRDefault="00D45645" w:rsidP="006B5D1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color w:val="000000"/>
        </w:rPr>
      </w:pPr>
      <w:r w:rsidRPr="006B5D14">
        <w:rPr>
          <w:rFonts w:asciiTheme="minorHAnsi" w:hAnsiTheme="minorHAnsi" w:cstheme="minorHAnsi"/>
          <w:bCs/>
          <w:color w:val="000000"/>
        </w:rPr>
        <w:t>Checking SAM (</w:t>
      </w:r>
      <w:hyperlink r:id="rId12" w:history="1">
        <w:r w:rsidRPr="006B5D14">
          <w:rPr>
            <w:rStyle w:val="Hyperlink"/>
            <w:rFonts w:asciiTheme="minorHAnsi" w:hAnsiTheme="minorHAnsi" w:cstheme="minorHAnsi"/>
            <w:bCs/>
          </w:rPr>
          <w:t>www.sam.gov</w:t>
        </w:r>
      </w:hyperlink>
      <w:proofErr w:type="gramStart"/>
      <w:r w:rsidRPr="006B5D14">
        <w:rPr>
          <w:rFonts w:asciiTheme="minorHAnsi" w:hAnsiTheme="minorHAnsi" w:cstheme="minorHAnsi"/>
          <w:bCs/>
          <w:color w:val="000000"/>
        </w:rPr>
        <w:t>);</w:t>
      </w:r>
      <w:proofErr w:type="gramEnd"/>
    </w:p>
    <w:p w14:paraId="3CCBF191" w14:textId="77777777" w:rsidR="00D45645" w:rsidRPr="006B5D14" w:rsidRDefault="00D45645" w:rsidP="006B5D1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color w:val="000000"/>
        </w:rPr>
      </w:pPr>
      <w:r w:rsidRPr="006B5D14">
        <w:rPr>
          <w:rFonts w:asciiTheme="minorHAnsi" w:hAnsiTheme="minorHAnsi" w:cstheme="minorHAnsi"/>
          <w:bCs/>
          <w:color w:val="000000"/>
        </w:rPr>
        <w:t>Collecting a certification from that contractor; or</w:t>
      </w:r>
    </w:p>
    <w:p w14:paraId="76FF2A0E" w14:textId="77777777" w:rsidR="00D45645" w:rsidRPr="006B5D14" w:rsidRDefault="00D45645" w:rsidP="006B5D1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color w:val="000000"/>
        </w:rPr>
      </w:pPr>
      <w:r w:rsidRPr="006B5D14">
        <w:rPr>
          <w:rFonts w:asciiTheme="minorHAnsi" w:hAnsiTheme="minorHAnsi" w:cstheme="minorHAnsi"/>
          <w:bCs/>
          <w:color w:val="000000"/>
        </w:rPr>
        <w:t xml:space="preserve">Adding a clause or condition to the cover transaction with that contractor. </w:t>
      </w:r>
    </w:p>
    <w:p w14:paraId="35FD47E2" w14:textId="77777777" w:rsidR="00D45645" w:rsidRPr="006B5D14" w:rsidRDefault="00D45645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9B1DB77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False or Misleading Statements</w:t>
      </w:r>
    </w:p>
    <w:p w14:paraId="431FBA4B" w14:textId="40AD89EF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In the opinion of Barton County, if a vendor’s </w:t>
      </w:r>
      <w:r w:rsidR="00A01868">
        <w:rPr>
          <w:rFonts w:cstheme="minorHAnsi"/>
          <w:color w:val="000000"/>
        </w:rPr>
        <w:t>quote</w:t>
      </w:r>
      <w:r w:rsidRPr="006B5D14">
        <w:rPr>
          <w:rFonts w:cstheme="minorHAnsi"/>
          <w:color w:val="000000"/>
        </w:rPr>
        <w:t xml:space="preserve"> contains false or misleading statements or references which do not support the function, attribute, capability, or condition of their company and the products and services outlined in their </w:t>
      </w:r>
      <w:r w:rsidR="00375141">
        <w:rPr>
          <w:rFonts w:cstheme="minorHAnsi"/>
          <w:color w:val="000000"/>
        </w:rPr>
        <w:t>quote</w:t>
      </w:r>
      <w:r w:rsidRPr="006B5D14">
        <w:rPr>
          <w:rFonts w:cstheme="minorHAnsi"/>
          <w:color w:val="000000"/>
        </w:rPr>
        <w:t xml:space="preserve">, their </w:t>
      </w:r>
      <w:r w:rsidR="00375141">
        <w:rPr>
          <w:rFonts w:cstheme="minorHAnsi"/>
          <w:color w:val="000000"/>
        </w:rPr>
        <w:t>quote</w:t>
      </w:r>
      <w:r w:rsidRPr="006B5D14">
        <w:rPr>
          <w:rFonts w:cstheme="minorHAnsi"/>
          <w:color w:val="000000"/>
        </w:rPr>
        <w:t xml:space="preserve"> shall be rejected.</w:t>
      </w:r>
    </w:p>
    <w:p w14:paraId="460A3303" w14:textId="77777777" w:rsidR="0035045E" w:rsidRPr="006B5D14" w:rsidRDefault="0035045E" w:rsidP="006B5D14">
      <w:pPr>
        <w:spacing w:after="0" w:line="240" w:lineRule="auto"/>
        <w:jc w:val="both"/>
        <w:rPr>
          <w:rFonts w:cstheme="minorHAnsi"/>
        </w:rPr>
      </w:pPr>
    </w:p>
    <w:p w14:paraId="158211C0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Conflicts of Interest</w:t>
      </w:r>
    </w:p>
    <w:p w14:paraId="7ECA1FBE" w14:textId="3DE6C4CB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Barton County Commissioners, the </w:t>
      </w:r>
      <w:r w:rsidR="006B5D14">
        <w:rPr>
          <w:rFonts w:cstheme="minorHAnsi"/>
          <w:color w:val="000000"/>
        </w:rPr>
        <w:t>Director of Operations</w:t>
      </w:r>
      <w:r w:rsidRPr="006B5D14">
        <w:rPr>
          <w:rFonts w:cstheme="minorHAnsi"/>
          <w:color w:val="000000"/>
        </w:rPr>
        <w:t xml:space="preserve">, Department </w:t>
      </w:r>
      <w:proofErr w:type="gramStart"/>
      <w:r w:rsidRPr="006B5D14">
        <w:rPr>
          <w:rFonts w:cstheme="minorHAnsi"/>
          <w:color w:val="000000"/>
        </w:rPr>
        <w:t>Heads</w:t>
      </w:r>
      <w:proofErr w:type="gramEnd"/>
      <w:r w:rsidRPr="006B5D14">
        <w:rPr>
          <w:rFonts w:cstheme="minorHAnsi"/>
          <w:color w:val="000000"/>
        </w:rPr>
        <w:t xml:space="preserve"> and vendors shall list any current or potential clients or projects which may be (or cause) a conflict of interest in working for Barton County and describe the possible extent of the conflict.  </w:t>
      </w:r>
    </w:p>
    <w:p w14:paraId="050B6D58" w14:textId="1053E697" w:rsidR="00D45645" w:rsidRPr="006B5D14" w:rsidRDefault="00D45645" w:rsidP="006B5D14">
      <w:pPr>
        <w:pStyle w:val="NoSpacing"/>
        <w:jc w:val="both"/>
        <w:rPr>
          <w:rFonts w:cstheme="minorHAnsi"/>
        </w:rPr>
      </w:pPr>
    </w:p>
    <w:p w14:paraId="1E5F67BF" w14:textId="1416A2DA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 xml:space="preserve">Modification of </w:t>
      </w:r>
      <w:r w:rsidR="00174E58">
        <w:rPr>
          <w:rStyle w:val="Heading1Char"/>
          <w:rFonts w:asciiTheme="minorHAnsi" w:hAnsiTheme="minorHAnsi" w:cstheme="minorHAnsi"/>
        </w:rPr>
        <w:t>Quotes</w:t>
      </w:r>
    </w:p>
    <w:p w14:paraId="226E6A17" w14:textId="00E11EE9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Modifications to </w:t>
      </w:r>
      <w:r w:rsidR="00375141">
        <w:rPr>
          <w:rFonts w:cstheme="minorHAnsi"/>
          <w:color w:val="000000"/>
        </w:rPr>
        <w:t>quotes</w:t>
      </w:r>
      <w:r w:rsidRPr="006B5D14">
        <w:rPr>
          <w:rFonts w:cstheme="minorHAnsi"/>
          <w:color w:val="000000"/>
        </w:rPr>
        <w:t xml:space="preserve"> already submitted will be allowed if submitted following the submission procedures before the deadline. </w:t>
      </w:r>
    </w:p>
    <w:p w14:paraId="56E72345" w14:textId="11EE725A" w:rsidR="00676B03" w:rsidRPr="006B5D14" w:rsidRDefault="00676B03" w:rsidP="0035045E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000000"/>
        </w:rPr>
      </w:pPr>
    </w:p>
    <w:sectPr w:rsidR="00676B03" w:rsidRPr="006B5D14" w:rsidSect="00C54E38">
      <w:footerReference w:type="default" r:id="rId13"/>
      <w:pgSz w:w="12240" w:h="15840"/>
      <w:pgMar w:top="864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4E26" w14:textId="77777777" w:rsidR="003E59CF" w:rsidRDefault="003E59CF" w:rsidP="004553E7">
      <w:pPr>
        <w:spacing w:after="0" w:line="240" w:lineRule="auto"/>
      </w:pPr>
      <w:r>
        <w:separator/>
      </w:r>
    </w:p>
  </w:endnote>
  <w:endnote w:type="continuationSeparator" w:id="0">
    <w:p w14:paraId="04720965" w14:textId="77777777" w:rsidR="003E59CF" w:rsidRDefault="003E59CF" w:rsidP="0045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403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9DD0F4" w14:textId="413AE4D5" w:rsidR="004553E7" w:rsidRDefault="004553E7">
            <w:pPr>
              <w:pStyle w:val="Footer"/>
              <w:jc w:val="right"/>
            </w:pPr>
            <w:r w:rsidRPr="004553E7">
              <w:t xml:space="preserve">Page </w:t>
            </w:r>
            <w:r w:rsidRPr="004553E7">
              <w:rPr>
                <w:sz w:val="24"/>
                <w:szCs w:val="24"/>
              </w:rPr>
              <w:fldChar w:fldCharType="begin"/>
            </w:r>
            <w:r w:rsidRPr="004553E7">
              <w:instrText xml:space="preserve"> PAGE </w:instrText>
            </w:r>
            <w:r w:rsidRPr="004553E7">
              <w:rPr>
                <w:sz w:val="24"/>
                <w:szCs w:val="24"/>
              </w:rPr>
              <w:fldChar w:fldCharType="separate"/>
            </w:r>
            <w:r w:rsidRPr="004553E7">
              <w:rPr>
                <w:noProof/>
              </w:rPr>
              <w:t>2</w:t>
            </w:r>
            <w:r w:rsidRPr="004553E7">
              <w:rPr>
                <w:sz w:val="24"/>
                <w:szCs w:val="24"/>
              </w:rPr>
              <w:fldChar w:fldCharType="end"/>
            </w:r>
            <w:r w:rsidRPr="004553E7">
              <w:t xml:space="preserve"> of </w:t>
            </w:r>
            <w:fldSimple w:instr=" NUMPAGES  ">
              <w:r w:rsidRPr="004553E7">
                <w:rPr>
                  <w:noProof/>
                </w:rPr>
                <w:t>2</w:t>
              </w:r>
            </w:fldSimple>
          </w:p>
        </w:sdtContent>
      </w:sdt>
    </w:sdtContent>
  </w:sdt>
  <w:p w14:paraId="51D795D2" w14:textId="77777777" w:rsidR="004553E7" w:rsidRDefault="0045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F0E6" w14:textId="77777777" w:rsidR="003E59CF" w:rsidRDefault="003E59CF" w:rsidP="004553E7">
      <w:pPr>
        <w:spacing w:after="0" w:line="240" w:lineRule="auto"/>
      </w:pPr>
      <w:r>
        <w:separator/>
      </w:r>
    </w:p>
  </w:footnote>
  <w:footnote w:type="continuationSeparator" w:id="0">
    <w:p w14:paraId="2D5437E7" w14:textId="77777777" w:rsidR="003E59CF" w:rsidRDefault="003E59CF" w:rsidP="0045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C1"/>
    <w:multiLevelType w:val="hybridMultilevel"/>
    <w:tmpl w:val="B0F89802"/>
    <w:lvl w:ilvl="0" w:tplc="E24C1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1E3C"/>
    <w:multiLevelType w:val="hybridMultilevel"/>
    <w:tmpl w:val="D2B4E6B4"/>
    <w:lvl w:ilvl="0" w:tplc="8A6817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B023C"/>
    <w:multiLevelType w:val="hybridMultilevel"/>
    <w:tmpl w:val="F822B4B8"/>
    <w:lvl w:ilvl="0" w:tplc="B39283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1010A6"/>
    <w:multiLevelType w:val="hybridMultilevel"/>
    <w:tmpl w:val="A100EDB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7405F9"/>
    <w:multiLevelType w:val="hybridMultilevel"/>
    <w:tmpl w:val="9D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BFB"/>
    <w:multiLevelType w:val="hybridMultilevel"/>
    <w:tmpl w:val="11148F2E"/>
    <w:lvl w:ilvl="0" w:tplc="876EF9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191AC4"/>
    <w:multiLevelType w:val="hybridMultilevel"/>
    <w:tmpl w:val="7A802646"/>
    <w:lvl w:ilvl="0" w:tplc="772418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AC1D60"/>
    <w:multiLevelType w:val="hybridMultilevel"/>
    <w:tmpl w:val="4B4C14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A663E"/>
    <w:multiLevelType w:val="hybridMultilevel"/>
    <w:tmpl w:val="045A39BE"/>
    <w:lvl w:ilvl="0" w:tplc="51E885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4C4152"/>
    <w:multiLevelType w:val="hybridMultilevel"/>
    <w:tmpl w:val="4686F474"/>
    <w:lvl w:ilvl="0" w:tplc="CE902A0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122CD"/>
    <w:multiLevelType w:val="hybridMultilevel"/>
    <w:tmpl w:val="86A8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13066"/>
    <w:multiLevelType w:val="hybridMultilevel"/>
    <w:tmpl w:val="BADC3A52"/>
    <w:lvl w:ilvl="0" w:tplc="AA029D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F902E4"/>
    <w:multiLevelType w:val="hybridMultilevel"/>
    <w:tmpl w:val="97807370"/>
    <w:lvl w:ilvl="0" w:tplc="E5B286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0763DC"/>
    <w:multiLevelType w:val="hybridMultilevel"/>
    <w:tmpl w:val="AA540A06"/>
    <w:lvl w:ilvl="0" w:tplc="5726C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81C02"/>
    <w:multiLevelType w:val="hybridMultilevel"/>
    <w:tmpl w:val="513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7A07"/>
    <w:multiLevelType w:val="hybridMultilevel"/>
    <w:tmpl w:val="8146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37917"/>
    <w:multiLevelType w:val="hybridMultilevel"/>
    <w:tmpl w:val="F622FD14"/>
    <w:lvl w:ilvl="0" w:tplc="43B025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6B6F7E"/>
    <w:multiLevelType w:val="hybridMultilevel"/>
    <w:tmpl w:val="0D1ADF14"/>
    <w:lvl w:ilvl="0" w:tplc="BDF0505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0D3B11"/>
    <w:multiLevelType w:val="hybridMultilevel"/>
    <w:tmpl w:val="616E3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E684A"/>
    <w:multiLevelType w:val="hybridMultilevel"/>
    <w:tmpl w:val="5128BC20"/>
    <w:lvl w:ilvl="0" w:tplc="B82613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2C4E7A"/>
    <w:multiLevelType w:val="hybridMultilevel"/>
    <w:tmpl w:val="7F94F31C"/>
    <w:lvl w:ilvl="0" w:tplc="F976A63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C246A2"/>
    <w:multiLevelType w:val="hybridMultilevel"/>
    <w:tmpl w:val="AC40B7AC"/>
    <w:lvl w:ilvl="0" w:tplc="488A3A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824F6"/>
    <w:multiLevelType w:val="hybridMultilevel"/>
    <w:tmpl w:val="442C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7025"/>
    <w:multiLevelType w:val="hybridMultilevel"/>
    <w:tmpl w:val="E8A6D1D0"/>
    <w:lvl w:ilvl="0" w:tplc="379258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C321DD"/>
    <w:multiLevelType w:val="hybridMultilevel"/>
    <w:tmpl w:val="8BF4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827CF"/>
    <w:multiLevelType w:val="hybridMultilevel"/>
    <w:tmpl w:val="94AAD758"/>
    <w:lvl w:ilvl="0" w:tplc="00D8B45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86EFC"/>
    <w:multiLevelType w:val="hybridMultilevel"/>
    <w:tmpl w:val="46C424B6"/>
    <w:lvl w:ilvl="0" w:tplc="75164B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3D634C"/>
    <w:multiLevelType w:val="hybridMultilevel"/>
    <w:tmpl w:val="FF6EC6CC"/>
    <w:lvl w:ilvl="0" w:tplc="4386BAE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8513F1"/>
    <w:multiLevelType w:val="hybridMultilevel"/>
    <w:tmpl w:val="31A00CDA"/>
    <w:lvl w:ilvl="0" w:tplc="02F603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71C67"/>
    <w:multiLevelType w:val="hybridMultilevel"/>
    <w:tmpl w:val="9860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A6D9A"/>
    <w:multiLevelType w:val="hybridMultilevel"/>
    <w:tmpl w:val="DB1AE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4279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9613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611210">
    <w:abstractNumId w:val="1"/>
  </w:num>
  <w:num w:numId="4" w16cid:durableId="1568806793">
    <w:abstractNumId w:val="26"/>
  </w:num>
  <w:num w:numId="5" w16cid:durableId="567959026">
    <w:abstractNumId w:val="20"/>
  </w:num>
  <w:num w:numId="6" w16cid:durableId="893391835">
    <w:abstractNumId w:val="11"/>
  </w:num>
  <w:num w:numId="7" w16cid:durableId="351959357">
    <w:abstractNumId w:val="16"/>
  </w:num>
  <w:num w:numId="8" w16cid:durableId="1701396432">
    <w:abstractNumId w:val="23"/>
  </w:num>
  <w:num w:numId="9" w16cid:durableId="272058608">
    <w:abstractNumId w:val="2"/>
  </w:num>
  <w:num w:numId="10" w16cid:durableId="655185672">
    <w:abstractNumId w:val="27"/>
  </w:num>
  <w:num w:numId="11" w16cid:durableId="1702438042">
    <w:abstractNumId w:val="21"/>
  </w:num>
  <w:num w:numId="12" w16cid:durableId="2130467352">
    <w:abstractNumId w:val="28"/>
  </w:num>
  <w:num w:numId="13" w16cid:durableId="485442525">
    <w:abstractNumId w:val="8"/>
  </w:num>
  <w:num w:numId="14" w16cid:durableId="1275673247">
    <w:abstractNumId w:val="6"/>
  </w:num>
  <w:num w:numId="15" w16cid:durableId="1665430350">
    <w:abstractNumId w:val="19"/>
  </w:num>
  <w:num w:numId="16" w16cid:durableId="1210604175">
    <w:abstractNumId w:val="5"/>
  </w:num>
  <w:num w:numId="17" w16cid:durableId="1152528186">
    <w:abstractNumId w:val="17"/>
  </w:num>
  <w:num w:numId="18" w16cid:durableId="932398835">
    <w:abstractNumId w:val="0"/>
  </w:num>
  <w:num w:numId="19" w16cid:durableId="443623702">
    <w:abstractNumId w:val="12"/>
  </w:num>
  <w:num w:numId="20" w16cid:durableId="1729917260">
    <w:abstractNumId w:val="13"/>
  </w:num>
  <w:num w:numId="21" w16cid:durableId="281573034">
    <w:abstractNumId w:val="10"/>
  </w:num>
  <w:num w:numId="22" w16cid:durableId="1072309376">
    <w:abstractNumId w:val="18"/>
  </w:num>
  <w:num w:numId="23" w16cid:durableId="848788727">
    <w:abstractNumId w:val="22"/>
  </w:num>
  <w:num w:numId="24" w16cid:durableId="1936202674">
    <w:abstractNumId w:val="29"/>
  </w:num>
  <w:num w:numId="25" w16cid:durableId="1458841742">
    <w:abstractNumId w:val="4"/>
  </w:num>
  <w:num w:numId="26" w16cid:durableId="721291208">
    <w:abstractNumId w:val="30"/>
  </w:num>
  <w:num w:numId="27" w16cid:durableId="1606694057">
    <w:abstractNumId w:val="14"/>
  </w:num>
  <w:num w:numId="28" w16cid:durableId="111022442">
    <w:abstractNumId w:val="24"/>
  </w:num>
  <w:num w:numId="29" w16cid:durableId="288441699">
    <w:abstractNumId w:val="15"/>
  </w:num>
  <w:num w:numId="30" w16cid:durableId="760419167">
    <w:abstractNumId w:val="7"/>
  </w:num>
  <w:num w:numId="31" w16cid:durableId="124433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yJTUwszMzNDQxMjIyUdpeDU4uLM/DyQAkPTWgBgpa+OLQAAAA=="/>
  </w:docVars>
  <w:rsids>
    <w:rsidRoot w:val="00091701"/>
    <w:rsid w:val="000005EC"/>
    <w:rsid w:val="000054E6"/>
    <w:rsid w:val="000468E0"/>
    <w:rsid w:val="00084DC4"/>
    <w:rsid w:val="00091701"/>
    <w:rsid w:val="00093122"/>
    <w:rsid w:val="000A4124"/>
    <w:rsid w:val="000A7097"/>
    <w:rsid w:val="000B5662"/>
    <w:rsid w:val="000C04E4"/>
    <w:rsid w:val="000C46B8"/>
    <w:rsid w:val="000C7827"/>
    <w:rsid w:val="000D37AF"/>
    <w:rsid w:val="000E3C9F"/>
    <w:rsid w:val="000E5A11"/>
    <w:rsid w:val="000F3CDE"/>
    <w:rsid w:val="001044BE"/>
    <w:rsid w:val="00105E13"/>
    <w:rsid w:val="001209A8"/>
    <w:rsid w:val="00134529"/>
    <w:rsid w:val="001357A6"/>
    <w:rsid w:val="00140A8C"/>
    <w:rsid w:val="001465BF"/>
    <w:rsid w:val="00171920"/>
    <w:rsid w:val="00174E58"/>
    <w:rsid w:val="001814D5"/>
    <w:rsid w:val="0018505D"/>
    <w:rsid w:val="001866F8"/>
    <w:rsid w:val="001960CE"/>
    <w:rsid w:val="001A56A5"/>
    <w:rsid w:val="001E7ADD"/>
    <w:rsid w:val="001F05FB"/>
    <w:rsid w:val="001F3590"/>
    <w:rsid w:val="00226C88"/>
    <w:rsid w:val="00235409"/>
    <w:rsid w:val="0024676E"/>
    <w:rsid w:val="002B0181"/>
    <w:rsid w:val="002B340F"/>
    <w:rsid w:val="002C0CFA"/>
    <w:rsid w:val="002C4E47"/>
    <w:rsid w:val="002C7165"/>
    <w:rsid w:val="002D1BEC"/>
    <w:rsid w:val="002F276B"/>
    <w:rsid w:val="00303771"/>
    <w:rsid w:val="00303920"/>
    <w:rsid w:val="003048AA"/>
    <w:rsid w:val="0032380D"/>
    <w:rsid w:val="0035045E"/>
    <w:rsid w:val="00361088"/>
    <w:rsid w:val="0036720D"/>
    <w:rsid w:val="00375141"/>
    <w:rsid w:val="00385570"/>
    <w:rsid w:val="0038589F"/>
    <w:rsid w:val="00392860"/>
    <w:rsid w:val="003B189C"/>
    <w:rsid w:val="003C13AB"/>
    <w:rsid w:val="003C7C9C"/>
    <w:rsid w:val="003D1503"/>
    <w:rsid w:val="003E59CF"/>
    <w:rsid w:val="003E7B43"/>
    <w:rsid w:val="00400700"/>
    <w:rsid w:val="00420462"/>
    <w:rsid w:val="004265A9"/>
    <w:rsid w:val="00431898"/>
    <w:rsid w:val="00447F33"/>
    <w:rsid w:val="004553E7"/>
    <w:rsid w:val="00457938"/>
    <w:rsid w:val="00477C9A"/>
    <w:rsid w:val="004A37AD"/>
    <w:rsid w:val="004C1A36"/>
    <w:rsid w:val="004C214F"/>
    <w:rsid w:val="004C25BA"/>
    <w:rsid w:val="004D64F3"/>
    <w:rsid w:val="00500E04"/>
    <w:rsid w:val="005026CC"/>
    <w:rsid w:val="0050323F"/>
    <w:rsid w:val="005044A4"/>
    <w:rsid w:val="0051498D"/>
    <w:rsid w:val="00523CC2"/>
    <w:rsid w:val="00530E47"/>
    <w:rsid w:val="00534690"/>
    <w:rsid w:val="00545979"/>
    <w:rsid w:val="00546998"/>
    <w:rsid w:val="00591390"/>
    <w:rsid w:val="00594C60"/>
    <w:rsid w:val="005A068C"/>
    <w:rsid w:val="005A0B72"/>
    <w:rsid w:val="005B0FED"/>
    <w:rsid w:val="005B1CF0"/>
    <w:rsid w:val="005C0A63"/>
    <w:rsid w:val="005E5B59"/>
    <w:rsid w:val="00601299"/>
    <w:rsid w:val="00605688"/>
    <w:rsid w:val="00610867"/>
    <w:rsid w:val="006170A7"/>
    <w:rsid w:val="00625F1B"/>
    <w:rsid w:val="00627691"/>
    <w:rsid w:val="00627CAA"/>
    <w:rsid w:val="00634CC3"/>
    <w:rsid w:val="00674BEC"/>
    <w:rsid w:val="00676B03"/>
    <w:rsid w:val="00682BDE"/>
    <w:rsid w:val="00696C41"/>
    <w:rsid w:val="006B5D14"/>
    <w:rsid w:val="006C4AAF"/>
    <w:rsid w:val="006E798D"/>
    <w:rsid w:val="006F06CA"/>
    <w:rsid w:val="006F3800"/>
    <w:rsid w:val="006F64CE"/>
    <w:rsid w:val="007229EB"/>
    <w:rsid w:val="007239C0"/>
    <w:rsid w:val="00725906"/>
    <w:rsid w:val="00774561"/>
    <w:rsid w:val="00794F8E"/>
    <w:rsid w:val="007A4B93"/>
    <w:rsid w:val="007A54F1"/>
    <w:rsid w:val="007A560C"/>
    <w:rsid w:val="007B43DF"/>
    <w:rsid w:val="007C0579"/>
    <w:rsid w:val="007D1A30"/>
    <w:rsid w:val="007F4573"/>
    <w:rsid w:val="007F4CF3"/>
    <w:rsid w:val="00816F43"/>
    <w:rsid w:val="008219E4"/>
    <w:rsid w:val="00825072"/>
    <w:rsid w:val="00851E77"/>
    <w:rsid w:val="00856D78"/>
    <w:rsid w:val="00873EE3"/>
    <w:rsid w:val="0088166B"/>
    <w:rsid w:val="008A198E"/>
    <w:rsid w:val="008B6F11"/>
    <w:rsid w:val="008C746E"/>
    <w:rsid w:val="008D3F90"/>
    <w:rsid w:val="008E084F"/>
    <w:rsid w:val="008E0E6F"/>
    <w:rsid w:val="008E304D"/>
    <w:rsid w:val="008F0736"/>
    <w:rsid w:val="008F4A9E"/>
    <w:rsid w:val="008F5963"/>
    <w:rsid w:val="009356B3"/>
    <w:rsid w:val="00946750"/>
    <w:rsid w:val="0094749F"/>
    <w:rsid w:val="00990C26"/>
    <w:rsid w:val="00995897"/>
    <w:rsid w:val="009A1609"/>
    <w:rsid w:val="009A3CB6"/>
    <w:rsid w:val="009B2242"/>
    <w:rsid w:val="009B53E4"/>
    <w:rsid w:val="009C130F"/>
    <w:rsid w:val="009D2470"/>
    <w:rsid w:val="009E1F3B"/>
    <w:rsid w:val="009F460F"/>
    <w:rsid w:val="009F4B38"/>
    <w:rsid w:val="00A01868"/>
    <w:rsid w:val="00A41A22"/>
    <w:rsid w:val="00A56B00"/>
    <w:rsid w:val="00A76143"/>
    <w:rsid w:val="00A76C27"/>
    <w:rsid w:val="00AA7A4B"/>
    <w:rsid w:val="00AA7CB0"/>
    <w:rsid w:val="00AC32EA"/>
    <w:rsid w:val="00AC4F37"/>
    <w:rsid w:val="00AD4295"/>
    <w:rsid w:val="00B06A1B"/>
    <w:rsid w:val="00B219E0"/>
    <w:rsid w:val="00B32865"/>
    <w:rsid w:val="00B400EB"/>
    <w:rsid w:val="00B5343F"/>
    <w:rsid w:val="00B565B7"/>
    <w:rsid w:val="00B57AD7"/>
    <w:rsid w:val="00B6106A"/>
    <w:rsid w:val="00B8201C"/>
    <w:rsid w:val="00B97950"/>
    <w:rsid w:val="00BB3419"/>
    <w:rsid w:val="00BC22C2"/>
    <w:rsid w:val="00BC2697"/>
    <w:rsid w:val="00BC4EFF"/>
    <w:rsid w:val="00BC569D"/>
    <w:rsid w:val="00BD4B2E"/>
    <w:rsid w:val="00BD4D08"/>
    <w:rsid w:val="00C02A05"/>
    <w:rsid w:val="00C13025"/>
    <w:rsid w:val="00C257CE"/>
    <w:rsid w:val="00C25E51"/>
    <w:rsid w:val="00C36C95"/>
    <w:rsid w:val="00C42F68"/>
    <w:rsid w:val="00C45A55"/>
    <w:rsid w:val="00C471B4"/>
    <w:rsid w:val="00C54E38"/>
    <w:rsid w:val="00C57AF8"/>
    <w:rsid w:val="00C60F06"/>
    <w:rsid w:val="00C65E43"/>
    <w:rsid w:val="00C829A7"/>
    <w:rsid w:val="00C91C0D"/>
    <w:rsid w:val="00CA0216"/>
    <w:rsid w:val="00CA1A27"/>
    <w:rsid w:val="00CA7061"/>
    <w:rsid w:val="00CB0175"/>
    <w:rsid w:val="00CB3DCF"/>
    <w:rsid w:val="00CC720A"/>
    <w:rsid w:val="00CD0087"/>
    <w:rsid w:val="00CD3FDC"/>
    <w:rsid w:val="00CE01D9"/>
    <w:rsid w:val="00D32B43"/>
    <w:rsid w:val="00D3548C"/>
    <w:rsid w:val="00D37C73"/>
    <w:rsid w:val="00D45645"/>
    <w:rsid w:val="00D51FA7"/>
    <w:rsid w:val="00D527A0"/>
    <w:rsid w:val="00D60FAB"/>
    <w:rsid w:val="00D621DF"/>
    <w:rsid w:val="00D92548"/>
    <w:rsid w:val="00D94F11"/>
    <w:rsid w:val="00DB3298"/>
    <w:rsid w:val="00DB3EDA"/>
    <w:rsid w:val="00DC51C5"/>
    <w:rsid w:val="00DC7820"/>
    <w:rsid w:val="00DD690A"/>
    <w:rsid w:val="00DE522F"/>
    <w:rsid w:val="00DF4549"/>
    <w:rsid w:val="00E0370B"/>
    <w:rsid w:val="00E42D65"/>
    <w:rsid w:val="00E42EFD"/>
    <w:rsid w:val="00E43ACA"/>
    <w:rsid w:val="00E51852"/>
    <w:rsid w:val="00E623FB"/>
    <w:rsid w:val="00E7377F"/>
    <w:rsid w:val="00E9619F"/>
    <w:rsid w:val="00EC7F54"/>
    <w:rsid w:val="00ED3973"/>
    <w:rsid w:val="00F01A87"/>
    <w:rsid w:val="00F1132C"/>
    <w:rsid w:val="00F119D4"/>
    <w:rsid w:val="00F3118B"/>
    <w:rsid w:val="00F33C7F"/>
    <w:rsid w:val="00F40A35"/>
    <w:rsid w:val="00F63420"/>
    <w:rsid w:val="00F65DF5"/>
    <w:rsid w:val="00F707D4"/>
    <w:rsid w:val="00F8550D"/>
    <w:rsid w:val="00F96DA9"/>
    <w:rsid w:val="00FB009A"/>
    <w:rsid w:val="00FC4700"/>
    <w:rsid w:val="00FE7877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2E9A"/>
  <w15:docId w15:val="{B5A3FEA6-4FE2-4EDF-8629-C085B3E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2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5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707D4"/>
    <w:pPr>
      <w:spacing w:after="0" w:line="240" w:lineRule="auto"/>
    </w:pPr>
    <w:rPr>
      <w:rFonts w:ascii="Calibri" w:eastAsiaTheme="minorHAns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594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6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B3419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18505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5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E7"/>
  </w:style>
  <w:style w:type="paragraph" w:styleId="Footer">
    <w:name w:val="footer"/>
    <w:basedOn w:val="Normal"/>
    <w:link w:val="FooterChar"/>
    <w:uiPriority w:val="99"/>
    <w:unhideWhenUsed/>
    <w:rsid w:val="0045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am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rtoncounty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60C6138CB3447B764C0C47A28F33D" ma:contentTypeVersion="13" ma:contentTypeDescription="Create a new document." ma:contentTypeScope="" ma:versionID="04866496d039fcf65f4e2d438cfed2c0">
  <xsd:schema xmlns:xsd="http://www.w3.org/2001/XMLSchema" xmlns:xs="http://www.w3.org/2001/XMLSchema" xmlns:p="http://schemas.microsoft.com/office/2006/metadata/properties" xmlns:ns3="e99cc592-34fc-4199-9b65-4b341842ec23" xmlns:ns4="09b0c18d-0a7f-4658-89ea-0d9f20ef601d" targetNamespace="http://schemas.microsoft.com/office/2006/metadata/properties" ma:root="true" ma:fieldsID="5f29fdfe8b9931aa826440d646ee0f60" ns3:_="" ns4:_="">
    <xsd:import namespace="e99cc592-34fc-4199-9b65-4b341842ec23"/>
    <xsd:import namespace="09b0c18d-0a7f-4658-89ea-0d9f20ef60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c592-34fc-4199-9b65-4b341842e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c18d-0a7f-4658-89ea-0d9f20ef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9cc592-34fc-4199-9b65-4b341842ec23" xsi:nil="true"/>
  </documentManagement>
</p:properties>
</file>

<file path=customXml/itemProps1.xml><?xml version="1.0" encoding="utf-8"?>
<ds:datastoreItem xmlns:ds="http://schemas.openxmlformats.org/officeDocument/2006/customXml" ds:itemID="{2B095CCB-218B-4C12-A2BE-1EEEC321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cc592-34fc-4199-9b65-4b341842ec23"/>
    <ds:schemaRef ds:uri="09b0c18d-0a7f-4658-89ea-0d9f20ef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4C513-FC95-4C65-9786-87CBD5871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6BED1-2506-434C-8AE0-47675E1A4337}">
  <ds:schemaRefs>
    <ds:schemaRef ds:uri="http://schemas.microsoft.com/office/2006/metadata/properties"/>
    <ds:schemaRef ds:uri="http://schemas.microsoft.com/office/infopath/2007/PartnerControls"/>
    <ds:schemaRef ds:uri="e99cc592-34fc-4199-9b65-4b341842e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K. Francis</dc:creator>
  <cp:lastModifiedBy>Bj Wooding</cp:lastModifiedBy>
  <cp:revision>2</cp:revision>
  <cp:lastPrinted>2023-11-02T16:54:00Z</cp:lastPrinted>
  <dcterms:created xsi:type="dcterms:W3CDTF">2023-11-02T18:09:00Z</dcterms:created>
  <dcterms:modified xsi:type="dcterms:W3CDTF">2023-11-02T18:09:00Z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0x01010091460C6138CB3447B764C0C47A28F33D</vt:lpwstr>
  </property>
</Properties>
</file>